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9A7DE" w14:textId="6086DBF8" w:rsidR="007234A8" w:rsidRPr="00C47FEC" w:rsidRDefault="002F7FB2" w:rsidP="00B41765">
      <w:pPr>
        <w:rPr>
          <w:lang w:val="de-DE"/>
        </w:rPr>
      </w:pPr>
      <w:r w:rsidRPr="007A6C07">
        <w:rPr>
          <w:rFonts w:ascii="MS Reference Sans Serif" w:hAnsi="MS Reference Sans Serif" w:cs="Microsoft Sans Serif"/>
          <w:noProof/>
          <w:sz w:val="18"/>
          <w:szCs w:val="18"/>
          <w:lang w:val="de-DE"/>
        </w:rPr>
        <w:drawing>
          <wp:anchor distT="0" distB="0" distL="114300" distR="114300" simplePos="0" relativeHeight="251720704" behindDoc="1" locked="0" layoutInCell="1" allowOverlap="1" wp14:anchorId="0DA73C20" wp14:editId="31057549">
            <wp:simplePos x="0" y="0"/>
            <wp:positionH relativeFrom="margin">
              <wp:posOffset>3429000</wp:posOffset>
            </wp:positionH>
            <wp:positionV relativeFrom="paragraph">
              <wp:posOffset>63451</wp:posOffset>
            </wp:positionV>
            <wp:extent cx="3164205" cy="1403985"/>
            <wp:effectExtent l="0" t="0" r="0" b="5715"/>
            <wp:wrapTight wrapText="bothSides">
              <wp:wrapPolygon edited="0">
                <wp:start x="0" y="0"/>
                <wp:lineTo x="0" y="21395"/>
                <wp:lineTo x="21457" y="21395"/>
                <wp:lineTo x="2145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1 NEPCon pictures\04 Pictures\Events\FSC GA 2014\DSC01285.JPG"/>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316420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DE5" w:rsidRPr="007A6C07">
        <w:rPr>
          <w:rFonts w:ascii="MS Reference Sans Serif" w:hAnsi="MS Reference Sans Serif" w:cs="Microsoft Sans Serif"/>
          <w:sz w:val="18"/>
          <w:szCs w:val="18"/>
          <w:lang w:val="de-DE"/>
        </w:rPr>
        <w:t>NEPCon ist eine internationale Non-Profit-Organisation, die die nachhaltige Nutzung natürlicher Ressourcen weltweit fördert. Wir tun dies durch innovative Projekte, Schulungen und Serviceangebote</w:t>
      </w:r>
      <w:r w:rsidR="00AA2FFA">
        <w:rPr>
          <w:rFonts w:ascii="MS Reference Sans Serif" w:hAnsi="MS Reference Sans Serif" w:cs="Microsoft Sans Serif"/>
          <w:sz w:val="18"/>
          <w:szCs w:val="18"/>
          <w:lang w:val="de-DE"/>
        </w:rPr>
        <w:t xml:space="preserve"> im Bereich Nachhaltigkeit. Die</w:t>
      </w:r>
      <w:r w:rsidR="00FC4DE5" w:rsidRPr="007A6C07">
        <w:rPr>
          <w:rFonts w:ascii="MS Reference Sans Serif" w:hAnsi="MS Reference Sans Serif" w:cs="Microsoft Sans Serif"/>
          <w:sz w:val="18"/>
          <w:szCs w:val="18"/>
          <w:lang w:val="de-DE"/>
        </w:rPr>
        <w:t xml:space="preserve"> verantwortungsvolle Waldbewirtschaftung ist eine unserer Kernkompetenzen.</w:t>
      </w:r>
      <w:r w:rsidR="007850C6" w:rsidRPr="007A6C07">
        <w:rPr>
          <w:rFonts w:ascii="MS Reference Sans Serif" w:hAnsi="MS Reference Sans Serif" w:cs="Microsoft Sans Serif"/>
          <w:sz w:val="18"/>
          <w:szCs w:val="18"/>
          <w:lang w:val="de-DE"/>
        </w:rPr>
        <w:t xml:space="preserve"> </w:t>
      </w:r>
    </w:p>
    <w:p w14:paraId="0679C4FF" w14:textId="4FAB62F7" w:rsidR="00B41765" w:rsidRPr="00FC4DE5" w:rsidRDefault="00FC4DE5" w:rsidP="00B41765">
      <w:pPr>
        <w:pStyle w:val="Heading1"/>
        <w:rPr>
          <w:rFonts w:cs="Microsoft Sans Serif"/>
          <w:color w:val="auto"/>
          <w:szCs w:val="22"/>
          <w:lang w:val="de-DE"/>
        </w:rPr>
      </w:pPr>
      <w:r>
        <w:rPr>
          <w:rFonts w:cs="Microsoft Sans Serif"/>
          <w:color w:val="auto"/>
          <w:szCs w:val="22"/>
          <w:lang w:val="de-DE"/>
        </w:rPr>
        <w:t xml:space="preserve">Die Experten für </w:t>
      </w:r>
      <w:r w:rsidRPr="00FC4DE5">
        <w:rPr>
          <w:rFonts w:cs="Microsoft Sans Serif"/>
          <w:color w:val="auto"/>
          <w:szCs w:val="22"/>
          <w:lang w:val="de-DE"/>
        </w:rPr>
        <w:t>Waldzertifizierung</w:t>
      </w:r>
    </w:p>
    <w:p w14:paraId="088719D8" w14:textId="6EDA03F0" w:rsidR="007234A8" w:rsidRPr="00FC4DE5" w:rsidRDefault="002F7FB2" w:rsidP="00B41765">
      <w:pPr>
        <w:rPr>
          <w:rFonts w:ascii="MS Reference Sans Serif" w:hAnsi="MS Reference Sans Serif" w:cs="Microsoft Sans Serif"/>
          <w:sz w:val="18"/>
          <w:szCs w:val="18"/>
          <w:lang w:val="de-DE"/>
        </w:rPr>
      </w:pPr>
      <w:r w:rsidRPr="004C7D47">
        <w:rPr>
          <w:rFonts w:ascii="Microsoft Sans Serif" w:hAnsi="Microsoft Sans Serif" w:cs="Microsoft Sans Serif"/>
          <w:noProof/>
          <w:sz w:val="18"/>
          <w:szCs w:val="18"/>
          <w:lang w:val="en-GB" w:eastAsia="en-GB"/>
        </w:rPr>
        <mc:AlternateContent>
          <mc:Choice Requires="wps">
            <w:drawing>
              <wp:anchor distT="0" distB="0" distL="114300" distR="114300" simplePos="0" relativeHeight="251714560" behindDoc="0" locked="0" layoutInCell="1" allowOverlap="1" wp14:anchorId="47C96376" wp14:editId="1A53943E">
                <wp:simplePos x="0" y="0"/>
                <wp:positionH relativeFrom="margin">
                  <wp:posOffset>3336290</wp:posOffset>
                </wp:positionH>
                <wp:positionV relativeFrom="margin">
                  <wp:posOffset>1474470</wp:posOffset>
                </wp:positionV>
                <wp:extent cx="3103245" cy="320675"/>
                <wp:effectExtent l="0" t="0" r="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20675"/>
                        </a:xfrm>
                        <a:prstGeom prst="rect">
                          <a:avLst/>
                        </a:prstGeom>
                        <a:noFill/>
                        <a:ln w="9525">
                          <a:noFill/>
                          <a:miter lim="800000"/>
                          <a:headEnd/>
                          <a:tailEnd/>
                        </a:ln>
                      </wps:spPr>
                      <wps:txbx>
                        <w:txbxContent>
                          <w:p w14:paraId="3D4729A2" w14:textId="0E6049E2" w:rsidR="00A05FE2" w:rsidRPr="00064D1A" w:rsidRDefault="00275942" w:rsidP="00A05FE2">
                            <w:pPr>
                              <w:spacing w:line="240" w:lineRule="auto"/>
                              <w:rPr>
                                <w:rFonts w:ascii="MS Reference Sans Serif" w:hAnsi="MS Reference Sans Serif" w:cs="Microsoft Sans Serif"/>
                                <w:i/>
                                <w:sz w:val="16"/>
                                <w:szCs w:val="18"/>
                                <w:lang w:val="de-DE"/>
                              </w:rPr>
                            </w:pPr>
                            <w:r w:rsidRPr="00064D1A">
                              <w:rPr>
                                <w:rFonts w:ascii="MS Reference Sans Serif" w:hAnsi="MS Reference Sans Serif" w:cs="Microsoft Sans Serif"/>
                                <w:i/>
                                <w:sz w:val="16"/>
                                <w:szCs w:val="18"/>
                                <w:lang w:val="de-DE"/>
                              </w:rPr>
                              <w:t>Abstimmung auf der FSC-Generalversammlung 2017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7C96376" id="_x0000_t202" coordsize="21600,21600" o:spt="202" path="m,l,21600r21600,l21600,xe">
                <v:stroke joinstyle="miter"/>
                <v:path gradientshapeok="t" o:connecttype="rect"/>
              </v:shapetype>
              <v:shape id="Text Box 2" o:spid="_x0000_s1026" type="#_x0000_t202" style="position:absolute;margin-left:262.7pt;margin-top:116.1pt;width:244.35pt;height:25.25pt;z-index:2517145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" filled="f" stroked="f">
                <v:textbox>
                  <w:txbxContent>
                    <w:p w14:paraId="3D4729A2" w14:textId="0E6049E2" w:rsidR="00A05FE2" w:rsidRPr="00064D1A" w:rsidRDefault="00275942" w:rsidP="00A05FE2">
                      <w:pPr>
                        <w:spacing w:line="240" w:lineRule="auto"/>
                        <w:rPr>
                          <w:rFonts w:ascii="MS Reference Sans Serif" w:hAnsi="MS Reference Sans Serif" w:cs="Microsoft Sans Serif"/>
                          <w:i/>
                          <w:sz w:val="16"/>
                          <w:szCs w:val="18"/>
                          <w:lang w:val="de-DE"/>
                        </w:rPr>
                      </w:pPr>
                      <w:r w:rsidRPr="00064D1A">
                        <w:rPr>
                          <w:rFonts w:ascii="MS Reference Sans Serif" w:hAnsi="MS Reference Sans Serif" w:cs="Microsoft Sans Serif"/>
                          <w:i/>
                          <w:sz w:val="16"/>
                          <w:szCs w:val="18"/>
                          <w:lang w:val="de-DE"/>
                        </w:rPr>
                        <w:t>Abstimmung auf der FSC-Generalversammlung 2017</w:t>
                      </w:r>
                    </w:p>
                  </w:txbxContent>
                </v:textbox>
                <w10:wrap type="square" anchorx="margin" anchory="margin"/>
              </v:shape>
            </w:pict>
          </mc:Fallback>
        </mc:AlternateContent>
      </w:r>
      <w:r w:rsidR="00FC4DE5" w:rsidRPr="00FC4DE5">
        <w:rPr>
          <w:rFonts w:ascii="MS Reference Sans Serif" w:hAnsi="MS Reference Sans Serif" w:cs="Microsoft Sans Serif"/>
          <w:sz w:val="18"/>
          <w:szCs w:val="18"/>
          <w:lang w:val="de-DE"/>
        </w:rPr>
        <w:t>NEPCon arbeitet mit den beiden wichtigsten globalen Systemen zur Zertifizierung von verantwortlicher Forstwirtschaft, FSCTM und PEFC. FSC ist unser Kernservice, und NEPCon gehört hier zu den weltweit erfahrensten FSC-Zertifizierern.</w:t>
      </w:r>
    </w:p>
    <w:p w14:paraId="41F73794" w14:textId="1FB13A0E" w:rsidR="00AF29D1" w:rsidRPr="00FC4DE5" w:rsidRDefault="00666DFA" w:rsidP="00B41765">
      <w:pPr>
        <w:rPr>
          <w:rFonts w:ascii="Microsoft Sans Serif" w:hAnsi="Microsoft Sans Serif" w:cs="Microsoft Sans Serif"/>
          <w:sz w:val="18"/>
          <w:szCs w:val="18"/>
          <w:lang w:val="de-DE"/>
        </w:rPr>
      </w:pPr>
      <w:r>
        <w:rPr>
          <w:noProof/>
          <w:lang w:val="en-GB" w:eastAsia="en-GB"/>
        </w:rPr>
        <w:drawing>
          <wp:anchor distT="0" distB="0" distL="114300" distR="114300" simplePos="0" relativeHeight="251712512" behindDoc="0" locked="0" layoutInCell="1" allowOverlap="1" wp14:anchorId="0B71DB44" wp14:editId="24D0E8CF">
            <wp:simplePos x="0" y="0"/>
            <wp:positionH relativeFrom="column">
              <wp:posOffset>0</wp:posOffset>
            </wp:positionH>
            <wp:positionV relativeFrom="paragraph">
              <wp:posOffset>-635</wp:posOffset>
            </wp:positionV>
            <wp:extent cx="3197662" cy="1468178"/>
            <wp:effectExtent l="0" t="0" r="3175" b="0"/>
            <wp:wrapNone/>
            <wp:docPr id="43" name="Picture 43" descr="https://lh6.googleusercontent.com/-AKzRDCaF5W0/R-oae4BCgeI/AAAAAAAABBY/p3-j_edKyXA/w1105-h829-no/R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KzRDCaF5W0/R-oae4BCgeI/AAAAAAAABBY/p3-j_edKyXA/w1105-h829-no/RIMG00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604" b="8176"/>
                    <a:stretch/>
                  </pic:blipFill>
                  <pic:spPr bwMode="auto">
                    <a:xfrm>
                      <a:off x="0" y="0"/>
                      <a:ext cx="3197662" cy="1468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C06E0" w14:textId="77777777" w:rsidR="00AF29D1" w:rsidRPr="00FC4DE5" w:rsidRDefault="00AF29D1" w:rsidP="00B41765">
      <w:pPr>
        <w:rPr>
          <w:rFonts w:ascii="Microsoft Sans Serif" w:hAnsi="Microsoft Sans Serif" w:cs="Microsoft Sans Serif"/>
          <w:sz w:val="18"/>
          <w:szCs w:val="18"/>
          <w:lang w:val="de-DE"/>
        </w:rPr>
      </w:pPr>
    </w:p>
    <w:p w14:paraId="02409E9D" w14:textId="77777777" w:rsidR="00AF29D1" w:rsidRPr="00FC4DE5" w:rsidRDefault="00AF29D1" w:rsidP="00B41765">
      <w:pPr>
        <w:rPr>
          <w:rFonts w:ascii="Microsoft Sans Serif" w:hAnsi="Microsoft Sans Serif" w:cs="Microsoft Sans Serif"/>
          <w:sz w:val="18"/>
          <w:szCs w:val="18"/>
          <w:lang w:val="de-DE"/>
        </w:rPr>
      </w:pPr>
    </w:p>
    <w:p w14:paraId="04119B58" w14:textId="77777777" w:rsidR="00AF29D1" w:rsidRPr="00FC4DE5" w:rsidRDefault="00AF29D1" w:rsidP="00B41765">
      <w:pPr>
        <w:rPr>
          <w:rFonts w:ascii="Microsoft Sans Serif" w:hAnsi="Microsoft Sans Serif" w:cs="Microsoft Sans Serif"/>
          <w:sz w:val="18"/>
          <w:szCs w:val="18"/>
          <w:lang w:val="de-DE"/>
        </w:rPr>
      </w:pPr>
    </w:p>
    <w:p w14:paraId="32813C30" w14:textId="77777777" w:rsidR="00AF29D1" w:rsidRPr="00FC4DE5" w:rsidRDefault="00AF29D1" w:rsidP="00B41765">
      <w:pPr>
        <w:rPr>
          <w:rFonts w:ascii="Microsoft Sans Serif" w:hAnsi="Microsoft Sans Serif" w:cs="Microsoft Sans Serif"/>
          <w:sz w:val="20"/>
          <w:szCs w:val="20"/>
          <w:lang w:val="de-DE"/>
        </w:rPr>
      </w:pPr>
    </w:p>
    <w:p w14:paraId="22EED745" w14:textId="77777777" w:rsidR="00666DFA" w:rsidRPr="00FC4DE5" w:rsidRDefault="00666DFA" w:rsidP="00B41765">
      <w:pPr>
        <w:pStyle w:val="Heading1"/>
        <w:rPr>
          <w:rFonts w:ascii="Microsoft Sans Serif" w:hAnsi="Microsoft Sans Serif" w:cs="Microsoft Sans Serif"/>
          <w:color w:val="auto"/>
          <w:lang w:val="de-DE"/>
        </w:rPr>
      </w:pPr>
    </w:p>
    <w:p w14:paraId="3FC5347E" w14:textId="701911C9" w:rsidR="00B41765" w:rsidRPr="002F3078" w:rsidRDefault="00275942" w:rsidP="00B41765">
      <w:pPr>
        <w:pStyle w:val="Heading1"/>
        <w:rPr>
          <w:rFonts w:cs="Microsoft Sans Serif"/>
          <w:color w:val="auto"/>
          <w:szCs w:val="28"/>
          <w:lang w:val="de-DE"/>
        </w:rPr>
      </w:pPr>
      <w:r w:rsidRPr="002F3078">
        <w:rPr>
          <w:rFonts w:cs="Microsoft Sans Serif"/>
          <w:color w:val="auto"/>
          <w:szCs w:val="28"/>
          <w:lang w:val="de-DE"/>
        </w:rPr>
        <w:t>Unsere Kunden</w:t>
      </w:r>
    </w:p>
    <w:p w14:paraId="1DEB2B2A" w14:textId="08B83DA3" w:rsidR="00A05FE2" w:rsidRPr="007A6C07" w:rsidRDefault="00C47FEC" w:rsidP="00666DFA">
      <w:pPr>
        <w:rPr>
          <w:rFonts w:ascii="MS Reference Sans Serif" w:hAnsi="MS Reference Sans Serif" w:cs="Microsoft Sans Serif"/>
          <w:sz w:val="18"/>
          <w:szCs w:val="18"/>
          <w:lang w:val="de-DE"/>
        </w:rPr>
      </w:pPr>
      <w:r>
        <w:rPr>
          <w:rFonts w:ascii="MS Reference Sans Serif" w:hAnsi="MS Reference Sans Serif" w:cs="Microsoft Sans Serif"/>
          <w:noProof/>
          <w:sz w:val="18"/>
          <w:szCs w:val="20"/>
          <w:lang w:val="en-GB" w:eastAsia="en-GB"/>
        </w:rPr>
        <mc:AlternateContent>
          <mc:Choice Requires="wps">
            <w:drawing>
              <wp:anchor distT="0" distB="0" distL="114300" distR="114300" simplePos="0" relativeHeight="251715584" behindDoc="0" locked="0" layoutInCell="1" allowOverlap="1" wp14:anchorId="22AB15FD" wp14:editId="72715270">
                <wp:simplePos x="0" y="0"/>
                <wp:positionH relativeFrom="column">
                  <wp:posOffset>3307080</wp:posOffset>
                </wp:positionH>
                <wp:positionV relativeFrom="paragraph">
                  <wp:posOffset>919480</wp:posOffset>
                </wp:positionV>
                <wp:extent cx="3371850" cy="3733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337185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F8F83" w14:textId="138388D9" w:rsidR="00A05FE2" w:rsidRPr="00064D1A" w:rsidRDefault="00A05FE2" w:rsidP="00F24F49">
                            <w:pPr>
                              <w:ind w:left="144" w:hanging="144"/>
                              <w:rPr>
                                <w:i/>
                                <w:sz w:val="14"/>
                                <w:szCs w:val="14"/>
                                <w:lang w:val="de-DE"/>
                              </w:rPr>
                            </w:pPr>
                            <w:r w:rsidRPr="00064D1A">
                              <w:rPr>
                                <w:rFonts w:ascii="MS Reference Sans Serif" w:hAnsi="MS Reference Sans Serif" w:cs="Microsoft Sans Serif"/>
                                <w:i/>
                                <w:color w:val="404040" w:themeColor="text1" w:themeTint="BF"/>
                                <w:sz w:val="14"/>
                                <w:szCs w:val="14"/>
                                <w:lang w:val="de-DE"/>
                              </w:rPr>
                              <w:t>*</w:t>
                            </w:r>
                            <w:r w:rsidR="00F24F49" w:rsidRPr="00064D1A">
                              <w:rPr>
                                <w:rFonts w:ascii="MS Reference Sans Serif" w:hAnsi="MS Reference Sans Serif" w:cs="Microsoft Sans Serif"/>
                                <w:i/>
                                <w:color w:val="404040" w:themeColor="text1" w:themeTint="BF"/>
                                <w:sz w:val="14"/>
                                <w:szCs w:val="14"/>
                                <w:lang w:val="de-DE"/>
                              </w:rPr>
                              <w:tab/>
                            </w:r>
                            <w:r w:rsidRPr="00064D1A">
                              <w:rPr>
                                <w:rFonts w:ascii="MS Reference Sans Serif" w:hAnsi="MS Reference Sans Serif" w:cs="Microsoft Sans Serif"/>
                                <w:i/>
                                <w:color w:val="404040" w:themeColor="text1" w:themeTint="BF"/>
                                <w:sz w:val="14"/>
                                <w:szCs w:val="14"/>
                                <w:lang w:val="de-DE"/>
                              </w:rPr>
                              <w:t>Belarus, Bulgari</w:t>
                            </w:r>
                            <w:r w:rsidR="00064D1A" w:rsidRPr="00064D1A">
                              <w:rPr>
                                <w:rFonts w:ascii="MS Reference Sans Serif" w:hAnsi="MS Reference Sans Serif" w:cs="Microsoft Sans Serif"/>
                                <w:i/>
                                <w:color w:val="404040" w:themeColor="text1" w:themeTint="BF"/>
                                <w:sz w:val="14"/>
                                <w:szCs w:val="14"/>
                                <w:lang w:val="de-DE"/>
                              </w:rPr>
                              <w:t>en</w:t>
                            </w:r>
                            <w:r w:rsidRPr="00064D1A">
                              <w:rPr>
                                <w:rFonts w:ascii="MS Reference Sans Serif" w:hAnsi="MS Reference Sans Serif" w:cs="Microsoft Sans Serif"/>
                                <w:i/>
                                <w:color w:val="404040" w:themeColor="text1" w:themeTint="BF"/>
                                <w:sz w:val="14"/>
                                <w:szCs w:val="14"/>
                                <w:lang w:val="de-DE"/>
                              </w:rPr>
                              <w:t xml:space="preserve">, </w:t>
                            </w:r>
                            <w:r w:rsidR="00064D1A" w:rsidRPr="00064D1A">
                              <w:rPr>
                                <w:rFonts w:ascii="MS Reference Sans Serif" w:hAnsi="MS Reference Sans Serif" w:cs="Microsoft Sans Serif"/>
                                <w:i/>
                                <w:color w:val="404040" w:themeColor="text1" w:themeTint="BF"/>
                                <w:sz w:val="14"/>
                                <w:szCs w:val="14"/>
                                <w:lang w:val="de-DE"/>
                              </w:rPr>
                              <w:t xml:space="preserve">Tschechische </w:t>
                            </w:r>
                            <w:r w:rsidRPr="00064D1A">
                              <w:rPr>
                                <w:rFonts w:ascii="MS Reference Sans Serif" w:hAnsi="MS Reference Sans Serif" w:cs="Microsoft Sans Serif"/>
                                <w:i/>
                                <w:color w:val="404040" w:themeColor="text1" w:themeTint="BF"/>
                                <w:sz w:val="14"/>
                                <w:szCs w:val="14"/>
                                <w:lang w:val="de-DE"/>
                              </w:rPr>
                              <w:t>Republi</w:t>
                            </w:r>
                            <w:r w:rsidR="00064D1A" w:rsidRPr="00064D1A">
                              <w:rPr>
                                <w:rFonts w:ascii="MS Reference Sans Serif" w:hAnsi="MS Reference Sans Serif" w:cs="Microsoft Sans Serif"/>
                                <w:i/>
                                <w:color w:val="404040" w:themeColor="text1" w:themeTint="BF"/>
                                <w:sz w:val="14"/>
                                <w:szCs w:val="14"/>
                                <w:lang w:val="de-DE"/>
                              </w:rPr>
                              <w:t>k, Dä</w:t>
                            </w:r>
                            <w:r w:rsidRPr="00064D1A">
                              <w:rPr>
                                <w:rFonts w:ascii="MS Reference Sans Serif" w:hAnsi="MS Reference Sans Serif" w:cs="Microsoft Sans Serif"/>
                                <w:i/>
                                <w:color w:val="404040" w:themeColor="text1" w:themeTint="BF"/>
                                <w:sz w:val="14"/>
                                <w:szCs w:val="14"/>
                                <w:lang w:val="de-DE"/>
                              </w:rPr>
                              <w:t>n</w:t>
                            </w:r>
                            <w:r w:rsidR="00064D1A" w:rsidRPr="00064D1A">
                              <w:rPr>
                                <w:rFonts w:ascii="MS Reference Sans Serif" w:hAnsi="MS Reference Sans Serif" w:cs="Microsoft Sans Serif"/>
                                <w:i/>
                                <w:color w:val="404040" w:themeColor="text1" w:themeTint="BF"/>
                                <w:sz w:val="14"/>
                                <w:szCs w:val="14"/>
                                <w:lang w:val="de-DE"/>
                              </w:rPr>
                              <w:t>e</w:t>
                            </w:r>
                            <w:r w:rsidRPr="00064D1A">
                              <w:rPr>
                                <w:rFonts w:ascii="MS Reference Sans Serif" w:hAnsi="MS Reference Sans Serif" w:cs="Microsoft Sans Serif"/>
                                <w:i/>
                                <w:color w:val="404040" w:themeColor="text1" w:themeTint="BF"/>
                                <w:sz w:val="14"/>
                                <w:szCs w:val="14"/>
                                <w:lang w:val="de-DE"/>
                              </w:rPr>
                              <w:t>m</w:t>
                            </w:r>
                            <w:r w:rsidR="00F24F49" w:rsidRPr="00064D1A">
                              <w:rPr>
                                <w:rFonts w:ascii="MS Reference Sans Serif" w:hAnsi="MS Reference Sans Serif" w:cs="Microsoft Sans Serif"/>
                                <w:i/>
                                <w:color w:val="404040" w:themeColor="text1" w:themeTint="BF"/>
                                <w:sz w:val="14"/>
                                <w:szCs w:val="14"/>
                                <w:lang w:val="de-DE"/>
                              </w:rPr>
                              <w:t>ark, Est</w:t>
                            </w:r>
                            <w:r w:rsidR="00064D1A" w:rsidRPr="00064D1A">
                              <w:rPr>
                                <w:rFonts w:ascii="MS Reference Sans Serif" w:hAnsi="MS Reference Sans Serif" w:cs="Microsoft Sans Serif"/>
                                <w:i/>
                                <w:color w:val="404040" w:themeColor="text1" w:themeTint="BF"/>
                                <w:sz w:val="14"/>
                                <w:szCs w:val="14"/>
                                <w:lang w:val="de-DE"/>
                              </w:rPr>
                              <w:t>land</w:t>
                            </w:r>
                            <w:r w:rsidR="00F24F49" w:rsidRPr="00064D1A">
                              <w:rPr>
                                <w:rFonts w:ascii="MS Reference Sans Serif" w:hAnsi="MS Reference Sans Serif" w:cs="Microsoft Sans Serif"/>
                                <w:i/>
                                <w:color w:val="404040" w:themeColor="text1" w:themeTint="BF"/>
                                <w:sz w:val="14"/>
                                <w:szCs w:val="14"/>
                                <w:lang w:val="de-DE"/>
                              </w:rPr>
                              <w:t xml:space="preserve">, </w:t>
                            </w:r>
                            <w:r w:rsidR="00064D1A" w:rsidRPr="00064D1A">
                              <w:rPr>
                                <w:rFonts w:ascii="MS Reference Sans Serif" w:hAnsi="MS Reference Sans Serif" w:cs="Microsoft Sans Serif"/>
                                <w:i/>
                                <w:color w:val="404040" w:themeColor="text1" w:themeTint="BF"/>
                                <w:sz w:val="14"/>
                                <w:szCs w:val="14"/>
                                <w:lang w:val="de-DE"/>
                              </w:rPr>
                              <w:t xml:space="preserve">Lettland, </w:t>
                            </w:r>
                            <w:r w:rsidR="00F24F49" w:rsidRPr="00064D1A">
                              <w:rPr>
                                <w:rFonts w:ascii="MS Reference Sans Serif" w:hAnsi="MS Reference Sans Serif" w:cs="Microsoft Sans Serif"/>
                                <w:i/>
                                <w:color w:val="404040" w:themeColor="text1" w:themeTint="BF"/>
                                <w:sz w:val="14"/>
                                <w:szCs w:val="14"/>
                                <w:lang w:val="de-DE"/>
                              </w:rPr>
                              <w:t>L</w:t>
                            </w:r>
                            <w:r w:rsidR="00064D1A" w:rsidRPr="00064D1A">
                              <w:rPr>
                                <w:rFonts w:ascii="MS Reference Sans Serif" w:hAnsi="MS Reference Sans Serif" w:cs="Microsoft Sans Serif"/>
                                <w:i/>
                                <w:color w:val="404040" w:themeColor="text1" w:themeTint="BF"/>
                                <w:sz w:val="14"/>
                                <w:szCs w:val="14"/>
                                <w:lang w:val="de-DE"/>
                              </w:rPr>
                              <w:t>ittauen</w:t>
                            </w:r>
                            <w:r w:rsidR="00F24F49" w:rsidRPr="00064D1A">
                              <w:rPr>
                                <w:rFonts w:ascii="MS Reference Sans Serif" w:hAnsi="MS Reference Sans Serif" w:cs="Microsoft Sans Serif"/>
                                <w:i/>
                                <w:color w:val="404040" w:themeColor="text1" w:themeTint="BF"/>
                                <w:sz w:val="14"/>
                                <w:szCs w:val="14"/>
                                <w:lang w:val="de-DE"/>
                              </w:rPr>
                              <w:t>,</w:t>
                            </w:r>
                            <w:r w:rsidRPr="00064D1A">
                              <w:rPr>
                                <w:rFonts w:ascii="MS Reference Sans Serif" w:hAnsi="MS Reference Sans Serif" w:cs="Microsoft Sans Serif"/>
                                <w:i/>
                                <w:color w:val="404040" w:themeColor="text1" w:themeTint="BF"/>
                                <w:sz w:val="14"/>
                                <w:szCs w:val="14"/>
                                <w:lang w:val="de-DE"/>
                              </w:rPr>
                              <w:t xml:space="preserve"> Pol</w:t>
                            </w:r>
                            <w:r w:rsidR="00064D1A" w:rsidRPr="00064D1A">
                              <w:rPr>
                                <w:rFonts w:ascii="MS Reference Sans Serif" w:hAnsi="MS Reference Sans Serif" w:cs="Microsoft Sans Serif"/>
                                <w:i/>
                                <w:color w:val="404040" w:themeColor="text1" w:themeTint="BF"/>
                                <w:sz w:val="14"/>
                                <w:szCs w:val="14"/>
                                <w:lang w:val="de-DE"/>
                              </w:rPr>
                              <w:t>e</w:t>
                            </w:r>
                            <w:r w:rsidRPr="00064D1A">
                              <w:rPr>
                                <w:rFonts w:ascii="MS Reference Sans Serif" w:hAnsi="MS Reference Sans Serif" w:cs="Microsoft Sans Serif"/>
                                <w:i/>
                                <w:color w:val="404040" w:themeColor="text1" w:themeTint="BF"/>
                                <w:sz w:val="14"/>
                                <w:szCs w:val="14"/>
                                <w:lang w:val="de-DE"/>
                              </w:rPr>
                              <w:t>n, R</w:t>
                            </w:r>
                            <w:r w:rsidR="00064D1A">
                              <w:rPr>
                                <w:rFonts w:ascii="MS Reference Sans Serif" w:hAnsi="MS Reference Sans Serif" w:cs="Microsoft Sans Serif"/>
                                <w:i/>
                                <w:color w:val="404040" w:themeColor="text1" w:themeTint="BF"/>
                                <w:sz w:val="14"/>
                                <w:szCs w:val="14"/>
                                <w:lang w:val="de-DE"/>
                              </w:rPr>
                              <w:t>umänien</w:t>
                            </w:r>
                            <w:r w:rsidRPr="00064D1A">
                              <w:rPr>
                                <w:rFonts w:ascii="MS Reference Sans Serif" w:hAnsi="MS Reference Sans Serif" w:cs="Microsoft Sans Serif"/>
                                <w:i/>
                                <w:color w:val="404040" w:themeColor="text1" w:themeTint="BF"/>
                                <w:sz w:val="14"/>
                                <w:szCs w:val="14"/>
                                <w:lang w:val="de-DE"/>
                              </w:rPr>
                              <w:t>, Russ</w:t>
                            </w:r>
                            <w:r w:rsidR="00064D1A">
                              <w:rPr>
                                <w:rFonts w:ascii="MS Reference Sans Serif" w:hAnsi="MS Reference Sans Serif" w:cs="Microsoft Sans Serif"/>
                                <w:i/>
                                <w:color w:val="404040" w:themeColor="text1" w:themeTint="BF"/>
                                <w:sz w:val="14"/>
                                <w:szCs w:val="14"/>
                                <w:lang w:val="de-DE"/>
                              </w:rPr>
                              <w:t>land</w:t>
                            </w:r>
                            <w:r w:rsidRPr="00064D1A">
                              <w:rPr>
                                <w:rFonts w:ascii="MS Reference Sans Serif" w:hAnsi="MS Reference Sans Serif" w:cs="Microsoft Sans Serif"/>
                                <w:i/>
                                <w:color w:val="404040" w:themeColor="text1" w:themeTint="BF"/>
                                <w:sz w:val="14"/>
                                <w:szCs w:val="14"/>
                                <w:lang w:val="de-DE"/>
                              </w:rPr>
                              <w:t>, Slovak</w:t>
                            </w:r>
                            <w:r w:rsidR="00064D1A">
                              <w:rPr>
                                <w:rFonts w:ascii="MS Reference Sans Serif" w:hAnsi="MS Reference Sans Serif" w:cs="Microsoft Sans Serif"/>
                                <w:i/>
                                <w:color w:val="404040" w:themeColor="text1" w:themeTint="BF"/>
                                <w:sz w:val="14"/>
                                <w:szCs w:val="14"/>
                                <w:lang w:val="de-DE"/>
                              </w:rPr>
                              <w:t>ai</w:t>
                            </w:r>
                            <w:r w:rsidRPr="00064D1A">
                              <w:rPr>
                                <w:rFonts w:ascii="MS Reference Sans Serif" w:hAnsi="MS Reference Sans Serif" w:cs="Microsoft Sans Serif"/>
                                <w:i/>
                                <w:color w:val="404040" w:themeColor="text1" w:themeTint="BF"/>
                                <w:sz w:val="14"/>
                                <w:szCs w:val="14"/>
                                <w:lang w:val="de-DE"/>
                              </w:rPr>
                              <w:t>, Ukraine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B15FD" id="_x0000_t202" coordsize="21600,21600" o:spt="202" path="m,l,21600r21600,l21600,xe">
                <v:stroke joinstyle="miter"/>
                <v:path gradientshapeok="t" o:connecttype="rect"/>
              </v:shapetype>
              <v:shape id="Text Box 12" o:spid="_x0000_s1027" type="#_x0000_t202" style="position:absolute;margin-left:260.4pt;margin-top:72.4pt;width:265.5pt;height:2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" filled="f" stroked="f" strokeweight=".5pt">
                <v:textbox>
                  <w:txbxContent>
                    <w:p w14:paraId="342F8F83" w14:textId="138388D9" w:rsidR="00A05FE2" w:rsidRPr="00064D1A" w:rsidRDefault="00A05FE2" w:rsidP="00F24F49">
                      <w:pPr>
                        <w:ind w:left="144" w:hanging="144"/>
                        <w:rPr>
                          <w:i/>
                          <w:sz w:val="14"/>
                          <w:szCs w:val="14"/>
                          <w:lang w:val="de-DE"/>
                        </w:rPr>
                      </w:pPr>
                      <w:r w:rsidRPr="00064D1A">
                        <w:rPr>
                          <w:rFonts w:ascii="MS Reference Sans Serif" w:hAnsi="MS Reference Sans Serif" w:cs="Microsoft Sans Serif"/>
                          <w:i/>
                          <w:color w:val="404040" w:themeColor="text1" w:themeTint="BF"/>
                          <w:sz w:val="14"/>
                          <w:szCs w:val="14"/>
                          <w:lang w:val="de-DE"/>
                        </w:rPr>
                        <w:t>*</w:t>
                      </w:r>
                      <w:r w:rsidR="00F24F49" w:rsidRPr="00064D1A">
                        <w:rPr>
                          <w:rFonts w:ascii="MS Reference Sans Serif" w:hAnsi="MS Reference Sans Serif" w:cs="Microsoft Sans Serif"/>
                          <w:i/>
                          <w:color w:val="404040" w:themeColor="text1" w:themeTint="BF"/>
                          <w:sz w:val="14"/>
                          <w:szCs w:val="14"/>
                          <w:lang w:val="de-DE"/>
                        </w:rPr>
                        <w:tab/>
                      </w:r>
                      <w:r w:rsidRPr="00064D1A">
                        <w:rPr>
                          <w:rFonts w:ascii="MS Reference Sans Serif" w:hAnsi="MS Reference Sans Serif" w:cs="Microsoft Sans Serif"/>
                          <w:i/>
                          <w:color w:val="404040" w:themeColor="text1" w:themeTint="BF"/>
                          <w:sz w:val="14"/>
                          <w:szCs w:val="14"/>
                          <w:lang w:val="de-DE"/>
                        </w:rPr>
                        <w:t>Belarus, Bulgari</w:t>
                      </w:r>
                      <w:r w:rsidR="00064D1A" w:rsidRPr="00064D1A">
                        <w:rPr>
                          <w:rFonts w:ascii="MS Reference Sans Serif" w:hAnsi="MS Reference Sans Serif" w:cs="Microsoft Sans Serif"/>
                          <w:i/>
                          <w:color w:val="404040" w:themeColor="text1" w:themeTint="BF"/>
                          <w:sz w:val="14"/>
                          <w:szCs w:val="14"/>
                          <w:lang w:val="de-DE"/>
                        </w:rPr>
                        <w:t>en</w:t>
                      </w:r>
                      <w:r w:rsidRPr="00064D1A">
                        <w:rPr>
                          <w:rFonts w:ascii="MS Reference Sans Serif" w:hAnsi="MS Reference Sans Serif" w:cs="Microsoft Sans Serif"/>
                          <w:i/>
                          <w:color w:val="404040" w:themeColor="text1" w:themeTint="BF"/>
                          <w:sz w:val="14"/>
                          <w:szCs w:val="14"/>
                          <w:lang w:val="de-DE"/>
                        </w:rPr>
                        <w:t xml:space="preserve">, </w:t>
                      </w:r>
                      <w:r w:rsidR="00064D1A" w:rsidRPr="00064D1A">
                        <w:rPr>
                          <w:rFonts w:ascii="MS Reference Sans Serif" w:hAnsi="MS Reference Sans Serif" w:cs="Microsoft Sans Serif"/>
                          <w:i/>
                          <w:color w:val="404040" w:themeColor="text1" w:themeTint="BF"/>
                          <w:sz w:val="14"/>
                          <w:szCs w:val="14"/>
                          <w:lang w:val="de-DE"/>
                        </w:rPr>
                        <w:t xml:space="preserve">Tschechische </w:t>
                      </w:r>
                      <w:r w:rsidRPr="00064D1A">
                        <w:rPr>
                          <w:rFonts w:ascii="MS Reference Sans Serif" w:hAnsi="MS Reference Sans Serif" w:cs="Microsoft Sans Serif"/>
                          <w:i/>
                          <w:color w:val="404040" w:themeColor="text1" w:themeTint="BF"/>
                          <w:sz w:val="14"/>
                          <w:szCs w:val="14"/>
                          <w:lang w:val="de-DE"/>
                        </w:rPr>
                        <w:t>Republi</w:t>
                      </w:r>
                      <w:r w:rsidR="00064D1A" w:rsidRPr="00064D1A">
                        <w:rPr>
                          <w:rFonts w:ascii="MS Reference Sans Serif" w:hAnsi="MS Reference Sans Serif" w:cs="Microsoft Sans Serif"/>
                          <w:i/>
                          <w:color w:val="404040" w:themeColor="text1" w:themeTint="BF"/>
                          <w:sz w:val="14"/>
                          <w:szCs w:val="14"/>
                          <w:lang w:val="de-DE"/>
                        </w:rPr>
                        <w:t>k, Dä</w:t>
                      </w:r>
                      <w:r w:rsidRPr="00064D1A">
                        <w:rPr>
                          <w:rFonts w:ascii="MS Reference Sans Serif" w:hAnsi="MS Reference Sans Serif" w:cs="Microsoft Sans Serif"/>
                          <w:i/>
                          <w:color w:val="404040" w:themeColor="text1" w:themeTint="BF"/>
                          <w:sz w:val="14"/>
                          <w:szCs w:val="14"/>
                          <w:lang w:val="de-DE"/>
                        </w:rPr>
                        <w:t>n</w:t>
                      </w:r>
                      <w:r w:rsidR="00064D1A" w:rsidRPr="00064D1A">
                        <w:rPr>
                          <w:rFonts w:ascii="MS Reference Sans Serif" w:hAnsi="MS Reference Sans Serif" w:cs="Microsoft Sans Serif"/>
                          <w:i/>
                          <w:color w:val="404040" w:themeColor="text1" w:themeTint="BF"/>
                          <w:sz w:val="14"/>
                          <w:szCs w:val="14"/>
                          <w:lang w:val="de-DE"/>
                        </w:rPr>
                        <w:t>e</w:t>
                      </w:r>
                      <w:r w:rsidRPr="00064D1A">
                        <w:rPr>
                          <w:rFonts w:ascii="MS Reference Sans Serif" w:hAnsi="MS Reference Sans Serif" w:cs="Microsoft Sans Serif"/>
                          <w:i/>
                          <w:color w:val="404040" w:themeColor="text1" w:themeTint="BF"/>
                          <w:sz w:val="14"/>
                          <w:szCs w:val="14"/>
                          <w:lang w:val="de-DE"/>
                        </w:rPr>
                        <w:t>m</w:t>
                      </w:r>
                      <w:r w:rsidR="00F24F49" w:rsidRPr="00064D1A">
                        <w:rPr>
                          <w:rFonts w:ascii="MS Reference Sans Serif" w:hAnsi="MS Reference Sans Serif" w:cs="Microsoft Sans Serif"/>
                          <w:i/>
                          <w:color w:val="404040" w:themeColor="text1" w:themeTint="BF"/>
                          <w:sz w:val="14"/>
                          <w:szCs w:val="14"/>
                          <w:lang w:val="de-DE"/>
                        </w:rPr>
                        <w:t>ark, Est</w:t>
                      </w:r>
                      <w:r w:rsidR="00064D1A" w:rsidRPr="00064D1A">
                        <w:rPr>
                          <w:rFonts w:ascii="MS Reference Sans Serif" w:hAnsi="MS Reference Sans Serif" w:cs="Microsoft Sans Serif"/>
                          <w:i/>
                          <w:color w:val="404040" w:themeColor="text1" w:themeTint="BF"/>
                          <w:sz w:val="14"/>
                          <w:szCs w:val="14"/>
                          <w:lang w:val="de-DE"/>
                        </w:rPr>
                        <w:t>land</w:t>
                      </w:r>
                      <w:r w:rsidR="00F24F49" w:rsidRPr="00064D1A">
                        <w:rPr>
                          <w:rFonts w:ascii="MS Reference Sans Serif" w:hAnsi="MS Reference Sans Serif" w:cs="Microsoft Sans Serif"/>
                          <w:i/>
                          <w:color w:val="404040" w:themeColor="text1" w:themeTint="BF"/>
                          <w:sz w:val="14"/>
                          <w:szCs w:val="14"/>
                          <w:lang w:val="de-DE"/>
                        </w:rPr>
                        <w:t xml:space="preserve">, </w:t>
                      </w:r>
                      <w:r w:rsidR="00064D1A" w:rsidRPr="00064D1A">
                        <w:rPr>
                          <w:rFonts w:ascii="MS Reference Sans Serif" w:hAnsi="MS Reference Sans Serif" w:cs="Microsoft Sans Serif"/>
                          <w:i/>
                          <w:color w:val="404040" w:themeColor="text1" w:themeTint="BF"/>
                          <w:sz w:val="14"/>
                          <w:szCs w:val="14"/>
                          <w:lang w:val="de-DE"/>
                        </w:rPr>
                        <w:t xml:space="preserve">Lettland, </w:t>
                      </w:r>
                      <w:r w:rsidR="00F24F49" w:rsidRPr="00064D1A">
                        <w:rPr>
                          <w:rFonts w:ascii="MS Reference Sans Serif" w:hAnsi="MS Reference Sans Serif" w:cs="Microsoft Sans Serif"/>
                          <w:i/>
                          <w:color w:val="404040" w:themeColor="text1" w:themeTint="BF"/>
                          <w:sz w:val="14"/>
                          <w:szCs w:val="14"/>
                          <w:lang w:val="de-DE"/>
                        </w:rPr>
                        <w:t>L</w:t>
                      </w:r>
                      <w:r w:rsidR="00064D1A" w:rsidRPr="00064D1A">
                        <w:rPr>
                          <w:rFonts w:ascii="MS Reference Sans Serif" w:hAnsi="MS Reference Sans Serif" w:cs="Microsoft Sans Serif"/>
                          <w:i/>
                          <w:color w:val="404040" w:themeColor="text1" w:themeTint="BF"/>
                          <w:sz w:val="14"/>
                          <w:szCs w:val="14"/>
                          <w:lang w:val="de-DE"/>
                        </w:rPr>
                        <w:t>ittauen</w:t>
                      </w:r>
                      <w:r w:rsidR="00F24F49" w:rsidRPr="00064D1A">
                        <w:rPr>
                          <w:rFonts w:ascii="MS Reference Sans Serif" w:hAnsi="MS Reference Sans Serif" w:cs="Microsoft Sans Serif"/>
                          <w:i/>
                          <w:color w:val="404040" w:themeColor="text1" w:themeTint="BF"/>
                          <w:sz w:val="14"/>
                          <w:szCs w:val="14"/>
                          <w:lang w:val="de-DE"/>
                        </w:rPr>
                        <w:t>,</w:t>
                      </w:r>
                      <w:r w:rsidRPr="00064D1A">
                        <w:rPr>
                          <w:rFonts w:ascii="MS Reference Sans Serif" w:hAnsi="MS Reference Sans Serif" w:cs="Microsoft Sans Serif"/>
                          <w:i/>
                          <w:color w:val="404040" w:themeColor="text1" w:themeTint="BF"/>
                          <w:sz w:val="14"/>
                          <w:szCs w:val="14"/>
                          <w:lang w:val="de-DE"/>
                        </w:rPr>
                        <w:t xml:space="preserve"> Pol</w:t>
                      </w:r>
                      <w:r w:rsidR="00064D1A" w:rsidRPr="00064D1A">
                        <w:rPr>
                          <w:rFonts w:ascii="MS Reference Sans Serif" w:hAnsi="MS Reference Sans Serif" w:cs="Microsoft Sans Serif"/>
                          <w:i/>
                          <w:color w:val="404040" w:themeColor="text1" w:themeTint="BF"/>
                          <w:sz w:val="14"/>
                          <w:szCs w:val="14"/>
                          <w:lang w:val="de-DE"/>
                        </w:rPr>
                        <w:t>e</w:t>
                      </w:r>
                      <w:r w:rsidRPr="00064D1A">
                        <w:rPr>
                          <w:rFonts w:ascii="MS Reference Sans Serif" w:hAnsi="MS Reference Sans Serif" w:cs="Microsoft Sans Serif"/>
                          <w:i/>
                          <w:color w:val="404040" w:themeColor="text1" w:themeTint="BF"/>
                          <w:sz w:val="14"/>
                          <w:szCs w:val="14"/>
                          <w:lang w:val="de-DE"/>
                        </w:rPr>
                        <w:t>n, R</w:t>
                      </w:r>
                      <w:r w:rsidR="00064D1A">
                        <w:rPr>
                          <w:rFonts w:ascii="MS Reference Sans Serif" w:hAnsi="MS Reference Sans Serif" w:cs="Microsoft Sans Serif"/>
                          <w:i/>
                          <w:color w:val="404040" w:themeColor="text1" w:themeTint="BF"/>
                          <w:sz w:val="14"/>
                          <w:szCs w:val="14"/>
                          <w:lang w:val="de-DE"/>
                        </w:rPr>
                        <w:t>umänien</w:t>
                      </w:r>
                      <w:r w:rsidRPr="00064D1A">
                        <w:rPr>
                          <w:rFonts w:ascii="MS Reference Sans Serif" w:hAnsi="MS Reference Sans Serif" w:cs="Microsoft Sans Serif"/>
                          <w:i/>
                          <w:color w:val="404040" w:themeColor="text1" w:themeTint="BF"/>
                          <w:sz w:val="14"/>
                          <w:szCs w:val="14"/>
                          <w:lang w:val="de-DE"/>
                        </w:rPr>
                        <w:t>, Russ</w:t>
                      </w:r>
                      <w:r w:rsidR="00064D1A">
                        <w:rPr>
                          <w:rFonts w:ascii="MS Reference Sans Serif" w:hAnsi="MS Reference Sans Serif" w:cs="Microsoft Sans Serif"/>
                          <w:i/>
                          <w:color w:val="404040" w:themeColor="text1" w:themeTint="BF"/>
                          <w:sz w:val="14"/>
                          <w:szCs w:val="14"/>
                          <w:lang w:val="de-DE"/>
                        </w:rPr>
                        <w:t>land</w:t>
                      </w:r>
                      <w:r w:rsidRPr="00064D1A">
                        <w:rPr>
                          <w:rFonts w:ascii="MS Reference Sans Serif" w:hAnsi="MS Reference Sans Serif" w:cs="Microsoft Sans Serif"/>
                          <w:i/>
                          <w:color w:val="404040" w:themeColor="text1" w:themeTint="BF"/>
                          <w:sz w:val="14"/>
                          <w:szCs w:val="14"/>
                          <w:lang w:val="de-DE"/>
                        </w:rPr>
                        <w:t>, Slovak</w:t>
                      </w:r>
                      <w:r w:rsidR="00064D1A">
                        <w:rPr>
                          <w:rFonts w:ascii="MS Reference Sans Serif" w:hAnsi="MS Reference Sans Serif" w:cs="Microsoft Sans Serif"/>
                          <w:i/>
                          <w:color w:val="404040" w:themeColor="text1" w:themeTint="BF"/>
                          <w:sz w:val="14"/>
                          <w:szCs w:val="14"/>
                          <w:lang w:val="de-DE"/>
                        </w:rPr>
                        <w:t>ai</w:t>
                      </w:r>
                      <w:r w:rsidRPr="00064D1A">
                        <w:rPr>
                          <w:rFonts w:ascii="MS Reference Sans Serif" w:hAnsi="MS Reference Sans Serif" w:cs="Microsoft Sans Serif"/>
                          <w:i/>
                          <w:color w:val="404040" w:themeColor="text1" w:themeTint="BF"/>
                          <w:sz w:val="14"/>
                          <w:szCs w:val="14"/>
                          <w:lang w:val="de-DE"/>
                        </w:rPr>
                        <w:t>, Ukraine</w:t>
                      </w:r>
                    </w:p>
                  </w:txbxContent>
                </v:textbox>
              </v:shape>
            </w:pict>
          </mc:Fallback>
        </mc:AlternateContent>
      </w:r>
      <w:r w:rsidR="002F3078" w:rsidRPr="007A6C07">
        <w:rPr>
          <w:rFonts w:ascii="MS Reference Sans Serif" w:hAnsi="MS Reference Sans Serif" w:cs="Microsoft Sans Serif"/>
          <w:noProof/>
          <w:sz w:val="18"/>
          <w:szCs w:val="18"/>
          <w:lang w:val="de-DE"/>
        </w:rPr>
        <mc:AlternateContent>
          <mc:Choice Requires="wps">
            <w:drawing>
              <wp:anchor distT="0" distB="0" distL="114300" distR="114300" simplePos="0" relativeHeight="251722752" behindDoc="1" locked="0" layoutInCell="1" allowOverlap="1" wp14:anchorId="254ABA6B" wp14:editId="4DDDC9E3">
                <wp:simplePos x="0" y="0"/>
                <wp:positionH relativeFrom="column">
                  <wp:posOffset>3200400</wp:posOffset>
                </wp:positionH>
                <wp:positionV relativeFrom="paragraph">
                  <wp:posOffset>1971040</wp:posOffset>
                </wp:positionV>
                <wp:extent cx="3616160" cy="944880"/>
                <wp:effectExtent l="0" t="0" r="3810" b="762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160" cy="944880"/>
                        </a:xfrm>
                        <a:prstGeom prst="rect">
                          <a:avLst/>
                        </a:prstGeom>
                        <a:solidFill>
                          <a:srgbClr val="91B11B">
                            <a:alpha val="9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C5F17" w14:textId="383F8AEE" w:rsidR="00B54C5A" w:rsidRPr="007A6C07" w:rsidRDefault="00B54C5A" w:rsidP="00B54C5A">
                            <w:pPr>
                              <w:spacing w:line="240" w:lineRule="auto"/>
                              <w:ind w:left="180" w:right="-18"/>
                              <w:rPr>
                                <w:rFonts w:ascii="MS Reference Sans Serif" w:hAnsi="MS Reference Sans Serif"/>
                                <w:b/>
                                <w:color w:val="FFFFFF" w:themeColor="background1"/>
                                <w:sz w:val="18"/>
                                <w:szCs w:val="18"/>
                                <w:lang w:val="de-DE"/>
                              </w:rPr>
                            </w:pPr>
                            <w:r w:rsidRPr="007A6C07">
                              <w:rPr>
                                <w:rFonts w:ascii="MS Reference Sans Serif" w:hAnsi="MS Reference Sans Serif"/>
                                <w:b/>
                                <w:color w:val="FFFFFF" w:themeColor="background1"/>
                                <w:sz w:val="18"/>
                                <w:szCs w:val="18"/>
                                <w:lang w:val="de-DE"/>
                              </w:rPr>
                              <w:t>NEPCon Sourcing Hub</w:t>
                            </w:r>
                            <w:r w:rsidRPr="007A6C07">
                              <w:rPr>
                                <w:b/>
                                <w:sz w:val="18"/>
                                <w:szCs w:val="18"/>
                                <w:lang w:val="de-DE"/>
                              </w:rPr>
                              <w:t xml:space="preserve"> </w:t>
                            </w:r>
                            <w:r w:rsidR="002F3078" w:rsidRPr="007A6C07">
                              <w:rPr>
                                <w:rFonts w:ascii="MS Reference Sans Serif" w:hAnsi="MS Reference Sans Serif"/>
                                <w:b/>
                                <w:color w:val="FFFFFF" w:themeColor="background1"/>
                                <w:sz w:val="18"/>
                                <w:szCs w:val="18"/>
                                <w:lang w:val="de-DE"/>
                              </w:rPr>
                              <w:t>enthält Bewertungen zu den Risiken</w:t>
                            </w:r>
                            <w:r w:rsidR="007A6C07" w:rsidRPr="007A6C07">
                              <w:rPr>
                                <w:rFonts w:ascii="MS Reference Sans Serif" w:hAnsi="MS Reference Sans Serif"/>
                                <w:b/>
                                <w:color w:val="FFFFFF" w:themeColor="background1"/>
                                <w:sz w:val="18"/>
                                <w:szCs w:val="18"/>
                                <w:lang w:val="de-DE"/>
                              </w:rPr>
                              <w:t xml:space="preserve"> der illegalen Holzproduktion und des illeg</w:t>
                            </w:r>
                            <w:r w:rsidR="007A6C07">
                              <w:rPr>
                                <w:rFonts w:ascii="MS Reference Sans Serif" w:hAnsi="MS Reference Sans Serif"/>
                                <w:b/>
                                <w:color w:val="FFFFFF" w:themeColor="background1"/>
                                <w:sz w:val="18"/>
                                <w:szCs w:val="18"/>
                                <w:lang w:val="de-DE"/>
                              </w:rPr>
                              <w:t>alen</w:t>
                            </w:r>
                            <w:r w:rsidR="007A6C07" w:rsidRPr="007A6C07">
                              <w:rPr>
                                <w:rFonts w:ascii="MS Reference Sans Serif" w:hAnsi="MS Reference Sans Serif"/>
                                <w:b/>
                                <w:color w:val="FFFFFF" w:themeColor="background1"/>
                                <w:sz w:val="18"/>
                                <w:szCs w:val="18"/>
                                <w:lang w:val="de-DE"/>
                              </w:rPr>
                              <w:t xml:space="preserve"> Handels </w:t>
                            </w:r>
                            <w:r w:rsidRPr="007A6C07">
                              <w:rPr>
                                <w:rFonts w:ascii="MS Reference Sans Serif" w:hAnsi="MS Reference Sans Serif"/>
                                <w:b/>
                                <w:color w:val="FFFFFF" w:themeColor="background1"/>
                                <w:sz w:val="18"/>
                                <w:szCs w:val="18"/>
                                <w:lang w:val="de-DE"/>
                              </w:rPr>
                              <w:t xml:space="preserve">in 62 </w:t>
                            </w:r>
                            <w:r w:rsidR="007A6C07" w:rsidRPr="007A6C07">
                              <w:rPr>
                                <w:rFonts w:ascii="MS Reference Sans Serif" w:hAnsi="MS Reference Sans Serif"/>
                                <w:b/>
                                <w:color w:val="FFFFFF" w:themeColor="background1"/>
                                <w:sz w:val="18"/>
                                <w:szCs w:val="18"/>
                                <w:lang w:val="de-DE"/>
                              </w:rPr>
                              <w:t>Ländern</w:t>
                            </w:r>
                            <w:r w:rsidRPr="007A6C07">
                              <w:rPr>
                                <w:rFonts w:ascii="MS Reference Sans Serif" w:hAnsi="MS Reference Sans Serif"/>
                                <w:b/>
                                <w:color w:val="FFFFFF" w:themeColor="background1"/>
                                <w:sz w:val="18"/>
                                <w:szCs w:val="18"/>
                                <w:lang w:val="de-DE"/>
                              </w:rPr>
                              <w:t xml:space="preserve">, </w:t>
                            </w:r>
                            <w:r w:rsidR="007A6C07" w:rsidRPr="007A6C07">
                              <w:rPr>
                                <w:rFonts w:ascii="MS Reference Sans Serif" w:hAnsi="MS Reference Sans Serif"/>
                                <w:b/>
                                <w:color w:val="FFFFFF" w:themeColor="background1"/>
                                <w:sz w:val="18"/>
                                <w:szCs w:val="18"/>
                                <w:lang w:val="de-DE"/>
                              </w:rPr>
                              <w:t>die 87% der</w:t>
                            </w:r>
                            <w:r w:rsidRPr="007A6C07">
                              <w:rPr>
                                <w:rFonts w:ascii="MS Reference Sans Serif" w:hAnsi="MS Reference Sans Serif"/>
                                <w:b/>
                                <w:color w:val="FFFFFF" w:themeColor="background1"/>
                                <w:sz w:val="18"/>
                                <w:szCs w:val="18"/>
                                <w:lang w:val="de-DE"/>
                              </w:rPr>
                              <w:t xml:space="preserve"> global</w:t>
                            </w:r>
                            <w:r w:rsidR="007A6C07" w:rsidRPr="007A6C07">
                              <w:rPr>
                                <w:rFonts w:ascii="MS Reference Sans Serif" w:hAnsi="MS Reference Sans Serif"/>
                                <w:b/>
                                <w:color w:val="FFFFFF" w:themeColor="background1"/>
                                <w:sz w:val="18"/>
                                <w:szCs w:val="18"/>
                                <w:lang w:val="de-DE"/>
                              </w:rPr>
                              <w:t>en Holzp</w:t>
                            </w:r>
                            <w:r w:rsidRPr="007A6C07">
                              <w:rPr>
                                <w:rFonts w:ascii="MS Reference Sans Serif" w:hAnsi="MS Reference Sans Serif"/>
                                <w:b/>
                                <w:color w:val="FFFFFF" w:themeColor="background1"/>
                                <w:sz w:val="18"/>
                                <w:szCs w:val="18"/>
                                <w:lang w:val="de-DE"/>
                              </w:rPr>
                              <w:t>rodu</w:t>
                            </w:r>
                            <w:r w:rsidR="007A6C07" w:rsidRPr="007A6C07">
                              <w:rPr>
                                <w:rFonts w:ascii="MS Reference Sans Serif" w:hAnsi="MS Reference Sans Serif"/>
                                <w:b/>
                                <w:color w:val="FFFFFF" w:themeColor="background1"/>
                                <w:sz w:val="18"/>
                                <w:szCs w:val="18"/>
                                <w:lang w:val="de-DE"/>
                              </w:rPr>
                              <w:t>k</w:t>
                            </w:r>
                            <w:r w:rsidRPr="007A6C07">
                              <w:rPr>
                                <w:rFonts w:ascii="MS Reference Sans Serif" w:hAnsi="MS Reference Sans Serif"/>
                                <w:b/>
                                <w:color w:val="FFFFFF" w:themeColor="background1"/>
                                <w:sz w:val="18"/>
                                <w:szCs w:val="18"/>
                                <w:lang w:val="de-DE"/>
                              </w:rPr>
                              <w:t>tion</w:t>
                            </w:r>
                            <w:r w:rsidR="007A6C07" w:rsidRPr="007A6C07">
                              <w:rPr>
                                <w:rFonts w:ascii="MS Reference Sans Serif" w:hAnsi="MS Reference Sans Serif"/>
                                <w:b/>
                                <w:color w:val="FFFFFF" w:themeColor="background1"/>
                                <w:sz w:val="18"/>
                                <w:szCs w:val="18"/>
                                <w:lang w:val="de-DE"/>
                              </w:rPr>
                              <w:t xml:space="preserve"> abdecken. Mehr dazu unter</w:t>
                            </w:r>
                            <w:r w:rsidR="007A6C07">
                              <w:rPr>
                                <w:rFonts w:ascii="MS Reference Sans Serif" w:hAnsi="MS Reference Sans Serif"/>
                                <w:b/>
                                <w:color w:val="FFFFFF" w:themeColor="background1"/>
                                <w:sz w:val="18"/>
                                <w:szCs w:val="18"/>
                                <w:lang w:val="de-DE"/>
                              </w:rPr>
                              <w:t xml:space="preserve"> </w:t>
                            </w:r>
                            <w:r w:rsidRPr="007A6C07">
                              <w:rPr>
                                <w:rFonts w:ascii="MS Reference Sans Serif" w:hAnsi="MS Reference Sans Serif"/>
                                <w:b/>
                                <w:color w:val="FFFFFF" w:themeColor="background1"/>
                                <w:sz w:val="18"/>
                                <w:szCs w:val="18"/>
                                <w:lang w:val="de-DE"/>
                              </w:rPr>
                              <w:t>www.nepcon.org/sourcinghub</w:t>
                            </w:r>
                          </w:p>
                          <w:p w14:paraId="6CF8D03E" w14:textId="77777777" w:rsidR="00B54C5A" w:rsidRPr="007A6C07" w:rsidRDefault="00B54C5A" w:rsidP="00B54C5A">
                            <w:pPr>
                              <w:spacing w:line="240" w:lineRule="auto"/>
                              <w:ind w:right="1598"/>
                              <w:rPr>
                                <w:szCs w:val="20"/>
                                <w:lang w:val="de-DE"/>
                              </w:rPr>
                            </w:pPr>
                          </w:p>
                        </w:txbxContent>
                      </wps:txbx>
                      <wps:bodyPr rot="0" vert="horz" wrap="square" lIns="182880" tIns="13716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ABA6B" id="Text Box 39" o:spid="_x0000_s1027" type="#_x0000_t202" style="position:absolute;margin-left:252pt;margin-top:155.2pt;width:284.75pt;height:74.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" fillcolor="#91b11b" stroked="f">
                <v:fill opacity="62194f"/>
                <v:textbox inset="14.4pt,10.8pt,14.4pt">
                  <w:txbxContent>
                    <w:p w14:paraId="3F9C5F17" w14:textId="383F8AEE" w:rsidR="00B54C5A" w:rsidRPr="007A6C07" w:rsidRDefault="00B54C5A" w:rsidP="00B54C5A">
                      <w:pPr>
                        <w:spacing w:line="240" w:lineRule="auto"/>
                        <w:ind w:left="180" w:right="-18"/>
                        <w:rPr>
                          <w:rFonts w:ascii="MS Reference Sans Serif" w:hAnsi="MS Reference Sans Serif"/>
                          <w:b/>
                          <w:color w:val="FFFFFF" w:themeColor="background1"/>
                          <w:sz w:val="18"/>
                          <w:szCs w:val="18"/>
                          <w:lang w:val="de-DE"/>
                        </w:rPr>
                      </w:pPr>
                      <w:r w:rsidRPr="007A6C07">
                        <w:rPr>
                          <w:rFonts w:ascii="MS Reference Sans Serif" w:hAnsi="MS Reference Sans Serif"/>
                          <w:b/>
                          <w:color w:val="FFFFFF" w:themeColor="background1"/>
                          <w:sz w:val="18"/>
                          <w:szCs w:val="18"/>
                          <w:lang w:val="de-DE"/>
                        </w:rPr>
                        <w:t>NEPCon Sourcing Hub</w:t>
                      </w:r>
                      <w:r w:rsidRPr="007A6C07">
                        <w:rPr>
                          <w:b/>
                          <w:sz w:val="18"/>
                          <w:szCs w:val="18"/>
                          <w:lang w:val="de-DE"/>
                        </w:rPr>
                        <w:t xml:space="preserve"> </w:t>
                      </w:r>
                      <w:r w:rsidR="002F3078" w:rsidRPr="007A6C07">
                        <w:rPr>
                          <w:rFonts w:ascii="MS Reference Sans Serif" w:hAnsi="MS Reference Sans Serif"/>
                          <w:b/>
                          <w:color w:val="FFFFFF" w:themeColor="background1"/>
                          <w:sz w:val="18"/>
                          <w:szCs w:val="18"/>
                          <w:lang w:val="de-DE"/>
                        </w:rPr>
                        <w:t>enthält Bewertungen zu den Risiken</w:t>
                      </w:r>
                      <w:r w:rsidR="007A6C07" w:rsidRPr="007A6C07">
                        <w:rPr>
                          <w:rFonts w:ascii="MS Reference Sans Serif" w:hAnsi="MS Reference Sans Serif"/>
                          <w:b/>
                          <w:color w:val="FFFFFF" w:themeColor="background1"/>
                          <w:sz w:val="18"/>
                          <w:szCs w:val="18"/>
                          <w:lang w:val="de-DE"/>
                        </w:rPr>
                        <w:t xml:space="preserve"> der illegalen Holzproduktion und des illeg</w:t>
                      </w:r>
                      <w:r w:rsidR="007A6C07">
                        <w:rPr>
                          <w:rFonts w:ascii="MS Reference Sans Serif" w:hAnsi="MS Reference Sans Serif"/>
                          <w:b/>
                          <w:color w:val="FFFFFF" w:themeColor="background1"/>
                          <w:sz w:val="18"/>
                          <w:szCs w:val="18"/>
                          <w:lang w:val="de-DE"/>
                        </w:rPr>
                        <w:t>alen</w:t>
                      </w:r>
                      <w:r w:rsidR="007A6C07" w:rsidRPr="007A6C07">
                        <w:rPr>
                          <w:rFonts w:ascii="MS Reference Sans Serif" w:hAnsi="MS Reference Sans Serif"/>
                          <w:b/>
                          <w:color w:val="FFFFFF" w:themeColor="background1"/>
                          <w:sz w:val="18"/>
                          <w:szCs w:val="18"/>
                          <w:lang w:val="de-DE"/>
                        </w:rPr>
                        <w:t xml:space="preserve"> Handels </w:t>
                      </w:r>
                      <w:r w:rsidRPr="007A6C07">
                        <w:rPr>
                          <w:rFonts w:ascii="MS Reference Sans Serif" w:hAnsi="MS Reference Sans Serif"/>
                          <w:b/>
                          <w:color w:val="FFFFFF" w:themeColor="background1"/>
                          <w:sz w:val="18"/>
                          <w:szCs w:val="18"/>
                          <w:lang w:val="de-DE"/>
                        </w:rPr>
                        <w:t xml:space="preserve">in 62 </w:t>
                      </w:r>
                      <w:r w:rsidR="007A6C07" w:rsidRPr="007A6C07">
                        <w:rPr>
                          <w:rFonts w:ascii="MS Reference Sans Serif" w:hAnsi="MS Reference Sans Serif"/>
                          <w:b/>
                          <w:color w:val="FFFFFF" w:themeColor="background1"/>
                          <w:sz w:val="18"/>
                          <w:szCs w:val="18"/>
                          <w:lang w:val="de-DE"/>
                        </w:rPr>
                        <w:t>Ländern</w:t>
                      </w:r>
                      <w:r w:rsidRPr="007A6C07">
                        <w:rPr>
                          <w:rFonts w:ascii="MS Reference Sans Serif" w:hAnsi="MS Reference Sans Serif"/>
                          <w:b/>
                          <w:color w:val="FFFFFF" w:themeColor="background1"/>
                          <w:sz w:val="18"/>
                          <w:szCs w:val="18"/>
                          <w:lang w:val="de-DE"/>
                        </w:rPr>
                        <w:t xml:space="preserve">, </w:t>
                      </w:r>
                      <w:r w:rsidR="007A6C07" w:rsidRPr="007A6C07">
                        <w:rPr>
                          <w:rFonts w:ascii="MS Reference Sans Serif" w:hAnsi="MS Reference Sans Serif"/>
                          <w:b/>
                          <w:color w:val="FFFFFF" w:themeColor="background1"/>
                          <w:sz w:val="18"/>
                          <w:szCs w:val="18"/>
                          <w:lang w:val="de-DE"/>
                        </w:rPr>
                        <w:t>die 87% der</w:t>
                      </w:r>
                      <w:r w:rsidRPr="007A6C07">
                        <w:rPr>
                          <w:rFonts w:ascii="MS Reference Sans Serif" w:hAnsi="MS Reference Sans Serif"/>
                          <w:b/>
                          <w:color w:val="FFFFFF" w:themeColor="background1"/>
                          <w:sz w:val="18"/>
                          <w:szCs w:val="18"/>
                          <w:lang w:val="de-DE"/>
                        </w:rPr>
                        <w:t xml:space="preserve"> global</w:t>
                      </w:r>
                      <w:r w:rsidR="007A6C07" w:rsidRPr="007A6C07">
                        <w:rPr>
                          <w:rFonts w:ascii="MS Reference Sans Serif" w:hAnsi="MS Reference Sans Serif"/>
                          <w:b/>
                          <w:color w:val="FFFFFF" w:themeColor="background1"/>
                          <w:sz w:val="18"/>
                          <w:szCs w:val="18"/>
                          <w:lang w:val="de-DE"/>
                        </w:rPr>
                        <w:t>en Holzp</w:t>
                      </w:r>
                      <w:r w:rsidRPr="007A6C07">
                        <w:rPr>
                          <w:rFonts w:ascii="MS Reference Sans Serif" w:hAnsi="MS Reference Sans Serif"/>
                          <w:b/>
                          <w:color w:val="FFFFFF" w:themeColor="background1"/>
                          <w:sz w:val="18"/>
                          <w:szCs w:val="18"/>
                          <w:lang w:val="de-DE"/>
                        </w:rPr>
                        <w:t>rodu</w:t>
                      </w:r>
                      <w:r w:rsidR="007A6C07" w:rsidRPr="007A6C07">
                        <w:rPr>
                          <w:rFonts w:ascii="MS Reference Sans Serif" w:hAnsi="MS Reference Sans Serif"/>
                          <w:b/>
                          <w:color w:val="FFFFFF" w:themeColor="background1"/>
                          <w:sz w:val="18"/>
                          <w:szCs w:val="18"/>
                          <w:lang w:val="de-DE"/>
                        </w:rPr>
                        <w:t>k</w:t>
                      </w:r>
                      <w:r w:rsidRPr="007A6C07">
                        <w:rPr>
                          <w:rFonts w:ascii="MS Reference Sans Serif" w:hAnsi="MS Reference Sans Serif"/>
                          <w:b/>
                          <w:color w:val="FFFFFF" w:themeColor="background1"/>
                          <w:sz w:val="18"/>
                          <w:szCs w:val="18"/>
                          <w:lang w:val="de-DE"/>
                        </w:rPr>
                        <w:t>tion</w:t>
                      </w:r>
                      <w:r w:rsidR="007A6C07" w:rsidRPr="007A6C07">
                        <w:rPr>
                          <w:rFonts w:ascii="MS Reference Sans Serif" w:hAnsi="MS Reference Sans Serif"/>
                          <w:b/>
                          <w:color w:val="FFFFFF" w:themeColor="background1"/>
                          <w:sz w:val="18"/>
                          <w:szCs w:val="18"/>
                          <w:lang w:val="de-DE"/>
                        </w:rPr>
                        <w:t xml:space="preserve"> abdecken. Mehr dazu unter</w:t>
                      </w:r>
                      <w:r w:rsidR="007A6C07">
                        <w:rPr>
                          <w:rFonts w:ascii="MS Reference Sans Serif" w:hAnsi="MS Reference Sans Serif"/>
                          <w:b/>
                          <w:color w:val="FFFFFF" w:themeColor="background1"/>
                          <w:sz w:val="18"/>
                          <w:szCs w:val="18"/>
                          <w:lang w:val="de-DE"/>
                        </w:rPr>
                        <w:t xml:space="preserve"> </w:t>
                      </w:r>
                      <w:r w:rsidRPr="007A6C07">
                        <w:rPr>
                          <w:rFonts w:ascii="MS Reference Sans Serif" w:hAnsi="MS Reference Sans Serif"/>
                          <w:b/>
                          <w:color w:val="FFFFFF" w:themeColor="background1"/>
                          <w:sz w:val="18"/>
                          <w:szCs w:val="18"/>
                          <w:lang w:val="de-DE"/>
                        </w:rPr>
                        <w:t>www.nepcon.org/sourcinghub</w:t>
                      </w:r>
                    </w:p>
                    <w:p w14:paraId="6CF8D03E" w14:textId="77777777" w:rsidR="00B54C5A" w:rsidRPr="007A6C07" w:rsidRDefault="00B54C5A" w:rsidP="00B54C5A">
                      <w:pPr>
                        <w:spacing w:line="240" w:lineRule="auto"/>
                        <w:ind w:right="1598"/>
                        <w:rPr>
                          <w:szCs w:val="20"/>
                          <w:lang w:val="de-DE"/>
                        </w:rPr>
                      </w:pPr>
                    </w:p>
                  </w:txbxContent>
                </v:textbox>
              </v:shape>
            </w:pict>
          </mc:Fallback>
        </mc:AlternateContent>
      </w:r>
      <w:r w:rsidR="00275942" w:rsidRPr="007A6C07">
        <w:rPr>
          <w:rFonts w:ascii="MS Reference Sans Serif" w:hAnsi="MS Reference Sans Serif" w:cs="Microsoft Sans Serif"/>
          <w:sz w:val="18"/>
          <w:szCs w:val="18"/>
          <w:lang w:val="de-DE"/>
        </w:rPr>
        <w:t>Wir arbeiten mit privaten und öffentlichen Waldeigentümern und -Managern zusammen. Unsere Kundenspektrum reicht von Kleinbetrieben mit weniger als einem Hektar Gesamtfläche bis hin zu den Hauptanbietern weltweit führender Unternehmen. Wir zertifizieren eine Waldfläche von insgesamt über 33 Millionen Hektar. Diese Wälder befinden sich auf der ganzen Welt, von Europa über Russland bis Asien.</w:t>
      </w:r>
    </w:p>
    <w:p w14:paraId="6863E4F7" w14:textId="01B3F021" w:rsidR="00B54C5A" w:rsidRPr="00C47FEC" w:rsidRDefault="00064D1A" w:rsidP="00B55BAC">
      <w:pPr>
        <w:rPr>
          <w:rFonts w:ascii="MS Reference Sans Serif" w:hAnsi="MS Reference Sans Serif" w:cs="Microsoft Sans Serif"/>
          <w:b/>
          <w:szCs w:val="28"/>
          <w:lang w:val="de-DE"/>
        </w:rPr>
      </w:pPr>
      <w:r w:rsidRPr="00064D1A">
        <w:rPr>
          <w:rFonts w:ascii="MS Reference Sans Serif" w:hAnsi="MS Reference Sans Serif" w:cs="Microsoft Sans Serif"/>
          <w:b/>
          <w:szCs w:val="28"/>
          <w:lang w:val="de-DE"/>
        </w:rPr>
        <w:t>Die unterschiedlichen Systeme verstehen</w:t>
      </w:r>
      <w:r w:rsidR="00B41765" w:rsidRPr="00064D1A">
        <w:rPr>
          <w:rFonts w:ascii="MS Reference Sans Serif" w:hAnsi="MS Reference Sans Serif" w:cs="Microsoft Sans Serif"/>
          <w:b/>
          <w:szCs w:val="28"/>
          <w:lang w:val="de-DE"/>
        </w:rPr>
        <w:t xml:space="preserve"> </w:t>
      </w:r>
      <w:r w:rsidR="00A05FE2" w:rsidRPr="00064D1A">
        <w:rPr>
          <w:rFonts w:ascii="MS Reference Sans Serif" w:hAnsi="MS Reference Sans Serif" w:cs="Microsoft Sans Serif"/>
          <w:sz w:val="18"/>
          <w:szCs w:val="20"/>
          <w:lang w:val="de-DE"/>
        </w:rPr>
        <w:br/>
      </w:r>
      <w:r w:rsidRPr="00064D1A">
        <w:rPr>
          <w:rFonts w:ascii="MS Reference Sans Serif" w:hAnsi="MS Reference Sans Serif" w:cs="Microsoft Sans Serif"/>
          <w:sz w:val="18"/>
          <w:szCs w:val="20"/>
          <w:lang w:val="de-DE"/>
        </w:rPr>
        <w:t>NEPCon ist sowohl auf globaler als auch auf lokaler Ebene aktiv im FSC-System tätig. Zum Beispiel beteiligen wir uns aktiv an wichtigen Arbeitsgruppen und Prozessen zu FSC-Richtlinien, und wir stellen auf Anfrage des FSC regelmäßig analytische Inputs und Risikobewertungen zur Verfügung. Wir haben auch vorläufige FSC-Standards für die Zertifizierung der Wa</w:t>
      </w:r>
      <w:r w:rsidR="00C47FEC">
        <w:rPr>
          <w:rFonts w:ascii="MS Reference Sans Serif" w:hAnsi="MS Reference Sans Serif" w:cs="Microsoft Sans Serif"/>
          <w:sz w:val="18"/>
          <w:szCs w:val="20"/>
          <w:lang w:val="de-DE"/>
        </w:rPr>
        <w:t>ldbewirtschaftung in 12 Ländern</w:t>
      </w:r>
      <w:r w:rsidRPr="00064D1A">
        <w:rPr>
          <w:rFonts w:ascii="MS Reference Sans Serif" w:hAnsi="MS Reference Sans Serif" w:cs="Microsoft Sans Serif"/>
          <w:sz w:val="18"/>
          <w:szCs w:val="20"/>
          <w:lang w:val="de-DE"/>
        </w:rPr>
        <w:t xml:space="preserve">* entwickelt.  </w:t>
      </w:r>
      <w:r w:rsidR="00666DFA" w:rsidRPr="00064D1A">
        <w:rPr>
          <w:rFonts w:ascii="MS Reference Sans Serif" w:hAnsi="MS Reference Sans Serif" w:cs="Microsoft Sans Serif"/>
          <w:sz w:val="18"/>
          <w:szCs w:val="20"/>
          <w:lang w:val="de-DE"/>
        </w:rPr>
        <w:t xml:space="preserve">  </w:t>
      </w:r>
      <w:r w:rsidRPr="007A6C07">
        <w:rPr>
          <w:rFonts w:ascii="MS Reference Sans Serif" w:hAnsi="MS Reference Sans Serif" w:cs="Microsoft Sans Serif"/>
          <w:sz w:val="18"/>
          <w:szCs w:val="18"/>
          <w:lang w:val="de-DE"/>
        </w:rPr>
        <w:t xml:space="preserve">Darüber hinaus wurden wir vom FSC beauftragt, Controlled Wood-Risikobewertungen für 48 Länder für die Kategorie 1 (Legalität), 4 </w:t>
      </w:r>
      <w:r w:rsidR="00AA2FFA">
        <w:rPr>
          <w:rFonts w:ascii="MS Reference Sans Serif" w:hAnsi="MS Reference Sans Serif" w:cs="Microsoft Sans Serif"/>
          <w:sz w:val="18"/>
          <w:szCs w:val="18"/>
          <w:lang w:val="de-DE"/>
        </w:rPr>
        <w:t>(Konver</w:t>
      </w:r>
      <w:r w:rsidRPr="007A6C07">
        <w:rPr>
          <w:rFonts w:ascii="MS Reference Sans Serif" w:hAnsi="MS Reference Sans Serif" w:cs="Microsoft Sans Serif"/>
          <w:sz w:val="18"/>
          <w:szCs w:val="18"/>
          <w:lang w:val="de-DE"/>
        </w:rPr>
        <w:t>sion) und 5 (gentechnisch veränderte Organismen) sowie für 20 Länder für die Kategorie 3 (hohe Erhaltungswerte) durchzuführen</w:t>
      </w:r>
      <w:r w:rsidRPr="008F2EEA">
        <w:rPr>
          <w:lang w:val="de-DE"/>
        </w:rPr>
        <w:t>.</w:t>
      </w:r>
      <w:r w:rsidR="00AA2FFA">
        <w:rPr>
          <w:lang w:val="de-DE"/>
        </w:rPr>
        <w:t xml:space="preserve"> </w:t>
      </w:r>
      <w:r w:rsidRPr="00064D1A">
        <w:rPr>
          <w:rFonts w:ascii="MS Reference Sans Serif" w:hAnsi="MS Reference Sans Serif" w:cs="Microsoft Sans Serif"/>
          <w:noProof/>
          <w:sz w:val="18"/>
          <w:szCs w:val="20"/>
          <w:lang w:val="de-DE" w:eastAsia="en-GB"/>
        </w:rPr>
        <w:t xml:space="preserve">Unsere Erfahrung im Rahmen des FSC-Systems erstreckt sich daher sowohl auf strategischem als auch auf praktischem Niveau. Wir nutzen unser Insiderwissen, um Projekte zu entwickeln, die die </w:t>
      </w:r>
      <w:r w:rsidRPr="00064D1A">
        <w:rPr>
          <w:rFonts w:ascii="MS Reference Sans Serif" w:hAnsi="MS Reference Sans Serif" w:cs="Microsoft Sans Serif"/>
          <w:noProof/>
          <w:sz w:val="18"/>
          <w:szCs w:val="20"/>
          <w:lang w:val="de-DE" w:eastAsia="en-GB"/>
        </w:rPr>
        <w:lastRenderedPageBreak/>
        <w:t>Glaubwürdigkeit und Zugänglichkeit der Waldzertifizierung unterstützen.</w:t>
      </w:r>
    </w:p>
    <w:p w14:paraId="246817B7" w14:textId="39751139" w:rsidR="002F3078" w:rsidRPr="007A6C07" w:rsidRDefault="002F3078" w:rsidP="002F3078">
      <w:pPr>
        <w:rPr>
          <w:rFonts w:ascii="MS Reference Sans Serif" w:hAnsi="MS Reference Sans Serif" w:cs="Microsoft Sans Serif"/>
          <w:sz w:val="18"/>
          <w:szCs w:val="20"/>
          <w:lang w:val="de-DE"/>
        </w:rPr>
      </w:pPr>
      <w:r w:rsidRPr="002F3078">
        <w:rPr>
          <w:rFonts w:ascii="MS Reference Sans Serif" w:hAnsi="MS Reference Sans Serif" w:cs="Microsoft Sans Serif"/>
          <w:b/>
          <w:szCs w:val="28"/>
          <w:lang w:val="de-DE"/>
        </w:rPr>
        <w:t>Wald-Naturschutz</w:t>
      </w:r>
      <w:r w:rsidR="00B41765" w:rsidRPr="002F3078">
        <w:rPr>
          <w:rFonts w:ascii="MS Reference Sans Serif" w:hAnsi="MS Reference Sans Serif" w:cs="Microsoft Sans Serif"/>
          <w:szCs w:val="28"/>
          <w:lang w:val="de-DE"/>
        </w:rPr>
        <w:t xml:space="preserve"> </w:t>
      </w:r>
      <w:r w:rsidR="009117E0" w:rsidRPr="002F3078">
        <w:rPr>
          <w:rFonts w:ascii="MS Reference Sans Serif" w:hAnsi="MS Reference Sans Serif" w:cs="Microsoft Sans Serif"/>
          <w:sz w:val="24"/>
          <w:szCs w:val="28"/>
          <w:lang w:val="de-DE"/>
        </w:rPr>
        <w:br/>
      </w:r>
      <w:r w:rsidRPr="002F3078">
        <w:rPr>
          <w:rFonts w:ascii="MS Reference Sans Serif" w:hAnsi="MS Reference Sans Serif" w:cs="Microsoft Sans Serif"/>
          <w:sz w:val="18"/>
          <w:szCs w:val="20"/>
          <w:lang w:val="de-DE"/>
        </w:rPr>
        <w:t>Unsere Projekte haben dazu geführt, das</w:t>
      </w:r>
      <w:r w:rsidR="00AA2FFA">
        <w:rPr>
          <w:rFonts w:ascii="MS Reference Sans Serif" w:hAnsi="MS Reference Sans Serif" w:cs="Microsoft Sans Serif"/>
          <w:sz w:val="18"/>
          <w:szCs w:val="20"/>
          <w:lang w:val="de-DE"/>
        </w:rPr>
        <w:t>s über 100 Schutzgebiete</w:t>
      </w:r>
      <w:r w:rsidRPr="002F3078">
        <w:rPr>
          <w:rFonts w:ascii="MS Reference Sans Serif" w:hAnsi="MS Reference Sans Serif" w:cs="Microsoft Sans Serif"/>
          <w:sz w:val="18"/>
          <w:szCs w:val="20"/>
          <w:lang w:val="de-DE"/>
        </w:rPr>
        <w:t xml:space="preserve"> auf der ganzen Welt als solche eingestuft wurden. Wir tragen dazu bei, einige der kostbarsten tropischen Wälder und Biodiversitäts-Hotspots Asiens zu erhalten und zu bewirtschaften. In Borneo zum Beispiel unterstützen wir seit 2000 die Erhaltung und Bewirtschaftung des Schutzgebietes des Maliau-Beckens.</w:t>
      </w:r>
      <w:r w:rsidR="009117E0" w:rsidRPr="002F3078">
        <w:rPr>
          <w:rFonts w:ascii="MS Reference Sans Serif" w:hAnsi="MS Reference Sans Serif" w:cs="Microsoft Sans Serif"/>
          <w:sz w:val="18"/>
          <w:szCs w:val="20"/>
          <w:lang w:val="de-DE"/>
        </w:rPr>
        <w:br/>
      </w:r>
      <w:r w:rsidRPr="007A6C07">
        <w:rPr>
          <w:rFonts w:ascii="MS Reference Sans Serif" w:hAnsi="MS Reference Sans Serif" w:cs="Microsoft Sans Serif"/>
          <w:sz w:val="18"/>
          <w:szCs w:val="20"/>
          <w:lang w:val="de-DE"/>
        </w:rPr>
        <w:t>Wir haben dazu beigetragen, Wälder mit hohem Erhaltungswert zu identifizieren und zugehörige Tools und Methoden entwickelt. Und gemeinsam mit unseren Partnern haben wir Projekte zur Umsetzung der EU-Habitat- und Vogelschutzrichtlinie in sechs europäischen Ländern durchgeführt.</w:t>
      </w:r>
    </w:p>
    <w:p w14:paraId="7028C752" w14:textId="3AE2A887" w:rsidR="004E54B7" w:rsidRPr="002F3078" w:rsidRDefault="00C30604" w:rsidP="004E54B7">
      <w:pPr>
        <w:rPr>
          <w:rFonts w:ascii="MS Reference Sans Serif" w:hAnsi="MS Reference Sans Serif" w:cs="Microsoft Sans Serif"/>
          <w:sz w:val="28"/>
          <w:szCs w:val="28"/>
          <w:lang w:val="de-DE"/>
        </w:rPr>
      </w:pPr>
      <w:r w:rsidRPr="00B1594C">
        <w:rPr>
          <w:rFonts w:ascii="MS Reference Sans Serif" w:hAnsi="MS Reference Sans Serif" w:cs="Microsoft Sans Serif"/>
          <w:b/>
          <w:noProof/>
          <w:sz w:val="14"/>
          <w:szCs w:val="20"/>
          <w:highlight w:val="yellow"/>
          <w:lang w:val="en-GB" w:eastAsia="en-GB"/>
        </w:rPr>
        <w:drawing>
          <wp:anchor distT="0" distB="0" distL="114300" distR="114300" simplePos="0" relativeHeight="251704320" behindDoc="0" locked="0" layoutInCell="1" allowOverlap="1" wp14:anchorId="36BD12CB" wp14:editId="0E86D3DC">
            <wp:simplePos x="0" y="0"/>
            <wp:positionH relativeFrom="column">
              <wp:posOffset>0</wp:posOffset>
            </wp:positionH>
            <wp:positionV relativeFrom="paragraph">
              <wp:posOffset>13335</wp:posOffset>
            </wp:positionV>
            <wp:extent cx="3197225" cy="1398905"/>
            <wp:effectExtent l="0" t="0" r="3175" b="0"/>
            <wp:wrapNone/>
            <wp:docPr id="25" name="Picture 25" descr="C:\01 NEPCon pictures\04 Pictures\AUTHENTIC\Mateo\Malaysia\Borneo Jan15-Mateo Cariño (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1 NEPCon pictures\04 Pictures\AUTHENTIC\Mateo\Malaysia\Borneo Jan15-Mateo Cariño (29)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840" b="39409"/>
                    <a:stretch/>
                  </pic:blipFill>
                  <pic:spPr bwMode="auto">
                    <a:xfrm>
                      <a:off x="0" y="0"/>
                      <a:ext cx="3197225"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610" w:rsidRPr="002F3078">
        <w:rPr>
          <w:rFonts w:ascii="MS Reference Sans Serif" w:hAnsi="MS Reference Sans Serif" w:cs="Microsoft Sans Serif"/>
          <w:sz w:val="20"/>
          <w:szCs w:val="20"/>
          <w:lang w:val="de-DE"/>
        </w:rPr>
        <w:br/>
      </w:r>
    </w:p>
    <w:p w14:paraId="67738421" w14:textId="6D82A5E4" w:rsidR="001211A7" w:rsidRPr="002F3078" w:rsidRDefault="001211A7" w:rsidP="004E54B7">
      <w:pPr>
        <w:rPr>
          <w:rFonts w:ascii="Microsoft Sans Serif" w:hAnsi="Microsoft Sans Serif" w:cs="Microsoft Sans Serif"/>
          <w:sz w:val="28"/>
          <w:szCs w:val="28"/>
          <w:lang w:val="de-DE"/>
        </w:rPr>
      </w:pPr>
    </w:p>
    <w:p w14:paraId="55A0E331" w14:textId="77777777" w:rsidR="001211A7" w:rsidRPr="002F3078" w:rsidRDefault="001211A7" w:rsidP="004E54B7">
      <w:pPr>
        <w:rPr>
          <w:rFonts w:ascii="Microsoft Sans Serif" w:hAnsi="Microsoft Sans Serif" w:cs="Microsoft Sans Serif"/>
          <w:sz w:val="28"/>
          <w:szCs w:val="28"/>
          <w:lang w:val="de-DE"/>
        </w:rPr>
      </w:pPr>
    </w:p>
    <w:p w14:paraId="1838BCA6" w14:textId="7D3F6ABD" w:rsidR="001211A7" w:rsidRPr="002F3078" w:rsidRDefault="001211A7" w:rsidP="004E54B7">
      <w:pPr>
        <w:rPr>
          <w:rFonts w:ascii="Microsoft Sans Serif" w:hAnsi="Microsoft Sans Serif" w:cs="Microsoft Sans Serif"/>
          <w:sz w:val="28"/>
          <w:szCs w:val="28"/>
          <w:lang w:val="de-DE"/>
        </w:rPr>
      </w:pPr>
    </w:p>
    <w:p w14:paraId="32CC4CF1" w14:textId="2DCCDA59" w:rsidR="00C30604" w:rsidRPr="002F3078" w:rsidRDefault="002F3078" w:rsidP="001C08D8">
      <w:pPr>
        <w:rPr>
          <w:rFonts w:ascii="MS Reference Sans Serif" w:hAnsi="MS Reference Sans Serif" w:cs="Microsoft Sans Serif"/>
          <w:sz w:val="18"/>
          <w:szCs w:val="20"/>
          <w:lang w:val="de-DE"/>
        </w:rPr>
      </w:pPr>
      <w:r w:rsidRPr="002F3078">
        <w:rPr>
          <w:rFonts w:ascii="MS Reference Sans Serif" w:hAnsi="MS Reference Sans Serif" w:cs="Microsoft Sans Serif"/>
          <w:b/>
          <w:szCs w:val="28"/>
          <w:lang w:val="de-DE"/>
        </w:rPr>
        <w:t>Zusammenarbeit mit Kleinbauern</w:t>
      </w:r>
      <w:r w:rsidR="00611AD0" w:rsidRPr="002F3078">
        <w:rPr>
          <w:rFonts w:cs="Microsoft Sans Serif"/>
          <w:szCs w:val="28"/>
          <w:lang w:val="de-DE"/>
        </w:rPr>
        <w:t xml:space="preserve"> </w:t>
      </w:r>
      <w:r w:rsidR="00611AD0" w:rsidRPr="002F3078">
        <w:rPr>
          <w:rFonts w:cs="Microsoft Sans Serif"/>
          <w:szCs w:val="28"/>
          <w:lang w:val="de-DE"/>
        </w:rPr>
        <w:br/>
      </w:r>
      <w:r w:rsidRPr="002F3078">
        <w:rPr>
          <w:rFonts w:ascii="MS Reference Sans Serif" w:hAnsi="MS Reference Sans Serif" w:cs="Microsoft Sans Serif"/>
          <w:sz w:val="18"/>
          <w:szCs w:val="20"/>
          <w:lang w:val="de-DE"/>
        </w:rPr>
        <w:t>Wir arbeiten auch daran, neue Ansätze zu erschließen, um die Zertifizierung für indigene Völker und traditionelle Gemeinschaften zugänglich zu machen.</w:t>
      </w:r>
      <w:r w:rsidR="00C30604" w:rsidRPr="002F3078">
        <w:rPr>
          <w:rFonts w:ascii="MS Reference Sans Serif" w:hAnsi="MS Reference Sans Serif" w:cs="Microsoft Sans Serif"/>
          <w:sz w:val="18"/>
          <w:szCs w:val="20"/>
          <w:lang w:val="de-DE"/>
        </w:rPr>
        <w:t xml:space="preserve"> </w:t>
      </w:r>
    </w:p>
    <w:p w14:paraId="06FC9F23" w14:textId="26E155E2" w:rsidR="002F3078" w:rsidRPr="007A6C07" w:rsidRDefault="00C47FEC" w:rsidP="002F3078">
      <w:pPr>
        <w:rPr>
          <w:rFonts w:ascii="MS Reference Sans Serif" w:hAnsi="MS Reference Sans Serif" w:cs="Microsoft Sans Serif"/>
          <w:sz w:val="18"/>
          <w:szCs w:val="20"/>
          <w:lang w:val="de-DE"/>
        </w:rPr>
      </w:pPr>
      <w:r w:rsidRPr="00B1594C">
        <w:rPr>
          <w:rFonts w:ascii="MS Reference Sans Serif" w:hAnsi="MS Reference Sans Serif" w:cs="Microsoft Sans Serif"/>
          <w:noProof/>
          <w:lang w:val="en-GB" w:eastAsia="en-GB"/>
        </w:rPr>
        <w:drawing>
          <wp:anchor distT="0" distB="0" distL="114300" distR="114300" simplePos="0" relativeHeight="251707392" behindDoc="0" locked="0" layoutInCell="1" allowOverlap="1" wp14:anchorId="500675A7" wp14:editId="3D819DCD">
            <wp:simplePos x="0" y="0"/>
            <wp:positionH relativeFrom="column">
              <wp:align>right</wp:align>
            </wp:positionH>
            <wp:positionV relativeFrom="paragraph">
              <wp:posOffset>1150620</wp:posOffset>
            </wp:positionV>
            <wp:extent cx="3198495" cy="1454150"/>
            <wp:effectExtent l="0" t="0" r="1905" b="0"/>
            <wp:wrapNone/>
            <wp:docPr id="40" name="Picture 40" descr="C:\01 NEPCon pictures\04 Pictures\AUTHENTIC\Belarus 05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01 NEPCon pictures\04 Pictures\AUTHENTIC\Belarus 05 1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485" b="13043"/>
                    <a:stretch/>
                  </pic:blipFill>
                  <pic:spPr bwMode="auto">
                    <a:xfrm>
                      <a:off x="0" y="0"/>
                      <a:ext cx="3198495" cy="145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078" w:rsidRPr="007A6C07">
        <w:rPr>
          <w:rFonts w:ascii="MS Reference Sans Serif" w:hAnsi="MS Reference Sans Serif" w:cs="Microsoft Sans Serif"/>
          <w:sz w:val="18"/>
          <w:szCs w:val="20"/>
          <w:lang w:val="de-DE"/>
        </w:rPr>
        <w:t xml:space="preserve">Forstunternehmer spielen eine Schlüsselrolle bei der Sicherung nachhaltiger Waldbewirtschaftungspraktiken. Gleichzeitig kann dies den Zugang zu Zertifizierungen für Familienunternehmen verbessern. Deshalb arbeiten wir an der Entwicklung und Bereitstellung von Unternehmerzertifizierungen.  </w:t>
      </w:r>
    </w:p>
    <w:p w14:paraId="0D42B41C" w14:textId="0CEE89B8" w:rsidR="00611AD0" w:rsidRPr="002F3078" w:rsidRDefault="00611AD0" w:rsidP="002F7FB2">
      <w:pPr>
        <w:rPr>
          <w:lang w:val="de-DE"/>
        </w:rPr>
      </w:pPr>
    </w:p>
    <w:p w14:paraId="779AFAD7" w14:textId="5BE5B717" w:rsidR="00611AD0" w:rsidRPr="002F3078" w:rsidRDefault="00611AD0" w:rsidP="00611AD0">
      <w:pPr>
        <w:pStyle w:val="Heading1"/>
        <w:rPr>
          <w:rFonts w:cs="Microsoft Sans Serif"/>
          <w:color w:val="auto"/>
          <w:sz w:val="18"/>
          <w:lang w:val="de-DE"/>
        </w:rPr>
      </w:pPr>
    </w:p>
    <w:p w14:paraId="05B5AB40" w14:textId="07DEEB5F" w:rsidR="00C47FEC" w:rsidRDefault="002F7FB2" w:rsidP="00611AD0">
      <w:pPr>
        <w:pStyle w:val="Heading1"/>
        <w:rPr>
          <w:rFonts w:cs="Microsoft Sans Serif"/>
          <w:color w:val="auto"/>
          <w:szCs w:val="28"/>
          <w:lang w:val="de-DE"/>
        </w:rPr>
      </w:pPr>
      <w:r w:rsidRPr="002F3078">
        <w:rPr>
          <w:rFonts w:cs="Microsoft Sans Serif"/>
          <w:color w:val="auto"/>
          <w:szCs w:val="28"/>
          <w:lang w:val="de-DE"/>
        </w:rPr>
        <w:br/>
      </w:r>
    </w:p>
    <w:p w14:paraId="711736A1" w14:textId="77777777" w:rsidR="00C47FEC" w:rsidRDefault="00C47FEC" w:rsidP="00611AD0">
      <w:pPr>
        <w:pStyle w:val="Heading1"/>
        <w:rPr>
          <w:rFonts w:cs="Microsoft Sans Serif"/>
          <w:color w:val="auto"/>
          <w:szCs w:val="28"/>
          <w:lang w:val="de-DE"/>
        </w:rPr>
      </w:pPr>
    </w:p>
    <w:p w14:paraId="2E84ABC7" w14:textId="77777777" w:rsidR="00C47FEC" w:rsidRDefault="00C47FEC" w:rsidP="00611AD0">
      <w:pPr>
        <w:pStyle w:val="Heading1"/>
        <w:rPr>
          <w:rFonts w:cs="Microsoft Sans Serif"/>
          <w:color w:val="auto"/>
          <w:szCs w:val="28"/>
          <w:lang w:val="de-DE"/>
        </w:rPr>
      </w:pPr>
    </w:p>
    <w:p w14:paraId="1DCF73A6" w14:textId="2297A43E" w:rsidR="00611AD0" w:rsidRPr="007A6C07" w:rsidRDefault="002F3078" w:rsidP="00611AD0">
      <w:pPr>
        <w:pStyle w:val="Heading1"/>
        <w:rPr>
          <w:rFonts w:cs="Microsoft Sans Serif"/>
          <w:sz w:val="20"/>
          <w:lang w:val="de-DE"/>
        </w:rPr>
      </w:pPr>
      <w:r w:rsidRPr="002F3078">
        <w:rPr>
          <w:rFonts w:cs="Microsoft Sans Serif"/>
          <w:color w:val="auto"/>
          <w:szCs w:val="28"/>
          <w:lang w:val="de-DE"/>
        </w:rPr>
        <w:t xml:space="preserve">Den Wald jenseits der Bäume sehen  </w:t>
      </w:r>
      <w:r w:rsidR="00611AD0" w:rsidRPr="002F3078">
        <w:rPr>
          <w:rFonts w:cs="Microsoft Sans Serif"/>
          <w:color w:val="auto"/>
          <w:szCs w:val="28"/>
          <w:lang w:val="de-DE"/>
        </w:rPr>
        <w:t xml:space="preserve">  </w:t>
      </w:r>
    </w:p>
    <w:p w14:paraId="31F9F954" w14:textId="33F915E3" w:rsidR="004E54B7" w:rsidRPr="002F3078" w:rsidRDefault="002F3078" w:rsidP="002F7FB2">
      <w:pPr>
        <w:rPr>
          <w:rFonts w:cs="Microsoft Sans Serif"/>
          <w:lang w:val="de-DE"/>
        </w:rPr>
      </w:pPr>
      <w:r w:rsidRPr="002F3078">
        <w:rPr>
          <w:rFonts w:ascii="MS Reference Sans Serif" w:hAnsi="MS Reference Sans Serif" w:cs="Microsoft Sans Serif"/>
          <w:sz w:val="18"/>
          <w:szCs w:val="20"/>
          <w:lang w:val="de-DE"/>
        </w:rPr>
        <w:t>Wir arbeiten mit dem FSC und anderen Partnern zusammen, um die Auswirkungen auf das Ökosystems zu prüfen, um den Forstmanagern zu helfen, rechtsgültige Ansprüche an das System für Zahlungen für Ökosystemservices (Payments for Ecosystem Services, PES) zu stellen.</w:t>
      </w:r>
      <w:r w:rsidR="00611AD0" w:rsidRPr="002F3078">
        <w:rPr>
          <w:rFonts w:ascii="MS Reference Sans Serif" w:hAnsi="MS Reference Sans Serif" w:cs="Microsoft Sans Serif"/>
          <w:sz w:val="18"/>
          <w:szCs w:val="20"/>
          <w:lang w:val="de-DE"/>
        </w:rPr>
        <w:t xml:space="preserve"> </w:t>
      </w:r>
    </w:p>
    <w:p w14:paraId="7CEB56CE" w14:textId="26F6E66D" w:rsidR="00611AD0" w:rsidRPr="002F3078" w:rsidRDefault="00611AD0" w:rsidP="002F7FB2">
      <w:pPr>
        <w:rPr>
          <w:lang w:val="de-DE"/>
        </w:rPr>
      </w:pPr>
      <w:r w:rsidRPr="004E54B7">
        <w:rPr>
          <w:rFonts w:ascii="Microsoft Sans Serif" w:hAnsi="Microsoft Sans Serif" w:cs="Microsoft Sans Serif"/>
          <w:noProof/>
          <w:sz w:val="20"/>
          <w:szCs w:val="20"/>
          <w:lang w:val="en-GB" w:eastAsia="en-GB"/>
        </w:rPr>
        <w:drawing>
          <wp:anchor distT="0" distB="0" distL="114300" distR="114300" simplePos="0" relativeHeight="251708416" behindDoc="0" locked="0" layoutInCell="1" allowOverlap="1" wp14:anchorId="1D55308B" wp14:editId="2026040B">
            <wp:simplePos x="0" y="0"/>
            <wp:positionH relativeFrom="column">
              <wp:posOffset>-5502</wp:posOffset>
            </wp:positionH>
            <wp:positionV relativeFrom="paragraph">
              <wp:posOffset>-544</wp:posOffset>
            </wp:positionV>
            <wp:extent cx="3198495" cy="1426441"/>
            <wp:effectExtent l="0" t="0" r="1905" b="2540"/>
            <wp:wrapNone/>
            <wp:docPr id="41" name="Picture 41" descr="C:\01 NEPCon pictures\04 Pictures\Events\UK legality event\Samp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01 NEPCon pictures\04 Pictures\Events\UK legality event\Sample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06" b="6767"/>
                    <a:stretch/>
                  </pic:blipFill>
                  <pic:spPr bwMode="auto">
                    <a:xfrm>
                      <a:off x="0" y="0"/>
                      <a:ext cx="3198495" cy="1426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377FE" w14:textId="722CC743" w:rsidR="00611AD0" w:rsidRPr="002F3078" w:rsidRDefault="00611AD0" w:rsidP="002F7FB2">
      <w:pPr>
        <w:rPr>
          <w:lang w:val="de-DE"/>
        </w:rPr>
      </w:pPr>
    </w:p>
    <w:p w14:paraId="787B445F" w14:textId="2FFB8178" w:rsidR="00611AD0" w:rsidRPr="002F3078" w:rsidRDefault="00611AD0" w:rsidP="002F7FB2">
      <w:pPr>
        <w:rPr>
          <w:lang w:val="de-DE"/>
        </w:rPr>
      </w:pPr>
    </w:p>
    <w:p w14:paraId="54D78F77" w14:textId="4D0FFEB4" w:rsidR="00611AD0" w:rsidRPr="002F3078" w:rsidRDefault="00611AD0" w:rsidP="002F7FB2">
      <w:pPr>
        <w:rPr>
          <w:lang w:val="de-DE"/>
        </w:rPr>
      </w:pPr>
    </w:p>
    <w:p w14:paraId="03B63BA1" w14:textId="47863DD7" w:rsidR="00611AD0" w:rsidRPr="002F3078" w:rsidRDefault="00611AD0" w:rsidP="002F7FB2">
      <w:pPr>
        <w:rPr>
          <w:lang w:val="de-DE"/>
        </w:rPr>
      </w:pPr>
    </w:p>
    <w:p w14:paraId="53E1F6BE" w14:textId="4F711D5A" w:rsidR="00542776" w:rsidRPr="002F3078" w:rsidRDefault="002F3078" w:rsidP="002F7FB2">
      <w:pPr>
        <w:pStyle w:val="Heading1"/>
        <w:spacing w:line="276" w:lineRule="auto"/>
        <w:rPr>
          <w:rFonts w:cs="Microsoft Sans Serif"/>
          <w:color w:val="auto"/>
          <w:lang w:val="de-DE"/>
        </w:rPr>
      </w:pPr>
      <w:r w:rsidRPr="002F3078">
        <w:rPr>
          <w:rFonts w:cs="Microsoft Sans Serif"/>
          <w:color w:val="auto"/>
          <w:szCs w:val="28"/>
          <w:lang w:val="de-DE"/>
        </w:rPr>
        <w:t>Kapazitätsaufbau und -Analyse</w:t>
      </w:r>
    </w:p>
    <w:p w14:paraId="352ED982" w14:textId="78BB8EAB" w:rsidR="009117E0" w:rsidRPr="007A6C07" w:rsidRDefault="002F3078" w:rsidP="00B41765">
      <w:pPr>
        <w:rPr>
          <w:rFonts w:ascii="MS Reference Sans Serif" w:hAnsi="MS Reference Sans Serif" w:cs="Microsoft Sans Serif"/>
          <w:sz w:val="18"/>
          <w:szCs w:val="20"/>
          <w:lang w:val="de-DE"/>
        </w:rPr>
      </w:pPr>
      <w:r w:rsidRPr="007A6C07">
        <w:rPr>
          <w:rFonts w:ascii="MS Reference Sans Serif" w:hAnsi="MS Reference Sans Serif" w:cs="Microsoft Sans Serif"/>
          <w:sz w:val="18"/>
          <w:szCs w:val="20"/>
          <w:lang w:val="de-DE"/>
        </w:rPr>
        <w:t>Wir bieten professionelle, kompetente Schulungsprogramme an, die sich auf verantwortungsvolle Forstwirtschaft, Zertifizierung und Waldlegalität konzentrieren. Unsere internationalen FSC-Expertenschulungen wurden als ersten zuerkannt, die neuen formalen Anforderungen für das FSC-Lead-Auditor-Training zu erfüllen. Die Glei</w:t>
      </w:r>
      <w:r w:rsidR="00AA2FFA">
        <w:rPr>
          <w:rFonts w:ascii="MS Reference Sans Serif" w:hAnsi="MS Reference Sans Serif" w:cs="Microsoft Sans Serif"/>
          <w:sz w:val="18"/>
          <w:szCs w:val="20"/>
          <w:lang w:val="de-DE"/>
        </w:rPr>
        <w:t>chstellung der Geschlechter,</w:t>
      </w:r>
      <w:bookmarkStart w:id="0" w:name="_GoBack"/>
      <w:bookmarkEnd w:id="0"/>
      <w:r w:rsidRPr="007A6C07">
        <w:rPr>
          <w:rFonts w:ascii="MS Reference Sans Serif" w:hAnsi="MS Reference Sans Serif" w:cs="Microsoft Sans Serif"/>
          <w:sz w:val="18"/>
          <w:szCs w:val="20"/>
          <w:lang w:val="de-DE"/>
        </w:rPr>
        <w:t xml:space="preserve"> FPIC (Free, Prior and Informed Consent) und die Ökosystemdienstleistungen sind einige unserer besonderen Schwerpunkte und Kompetenzen in solchen Schulungen – die durch unsere Zertifizierungsarbeit in den Mittelpunkt gerückt werden. Darüber hinaus bieten wir regelmäßig Analysen und Schulungen zu einer Vielzahl von relevanten Themen an. Erfahren Sie mehr unter</w:t>
      </w:r>
      <w:r w:rsidR="00A412DD" w:rsidRPr="007A6C07">
        <w:rPr>
          <w:rFonts w:ascii="MS Reference Sans Serif" w:hAnsi="MS Reference Sans Serif" w:cs="Microsoft Sans Serif"/>
          <w:sz w:val="18"/>
          <w:szCs w:val="20"/>
          <w:lang w:val="de-DE"/>
        </w:rPr>
        <w:t xml:space="preserve"> www.nepcon.org/training</w:t>
      </w:r>
      <w:r w:rsidR="007721AE" w:rsidRPr="007A6C07">
        <w:rPr>
          <w:rFonts w:ascii="MS Reference Sans Serif" w:hAnsi="MS Reference Sans Serif" w:cs="Microsoft Sans Serif"/>
          <w:sz w:val="18"/>
          <w:szCs w:val="20"/>
          <w:lang w:val="de-DE"/>
        </w:rPr>
        <w:t>.</w:t>
      </w:r>
    </w:p>
    <w:p w14:paraId="2B5487B6" w14:textId="11B720E8" w:rsidR="00A05FE2" w:rsidRPr="007A6C07" w:rsidRDefault="00F67AA9" w:rsidP="007A6C07">
      <w:pPr>
        <w:rPr>
          <w:rFonts w:ascii="MS Reference Sans Serif" w:hAnsi="MS Reference Sans Serif" w:cs="Microsoft Sans Serif"/>
          <w:sz w:val="18"/>
          <w:szCs w:val="20"/>
          <w:lang w:val="de-DE"/>
        </w:rPr>
      </w:pPr>
      <w:r w:rsidRPr="002F3078">
        <w:rPr>
          <w:rFonts w:ascii="MS Reference Sans Serif" w:hAnsi="MS Reference Sans Serif" w:cs="Microsoft Sans Serif"/>
          <w:b/>
          <w:lang w:val="de-DE"/>
        </w:rPr>
        <w:t>C</w:t>
      </w:r>
      <w:r w:rsidR="002F3078" w:rsidRPr="002F3078">
        <w:rPr>
          <w:rFonts w:ascii="MS Reference Sans Serif" w:hAnsi="MS Reference Sans Serif" w:cs="Microsoft Sans Serif"/>
          <w:b/>
          <w:lang w:val="de-DE"/>
        </w:rPr>
        <w:t>O2 Bilanz in der Forstwirtschaft</w:t>
      </w:r>
      <w:r w:rsidR="00E74E34" w:rsidRPr="002F3078">
        <w:rPr>
          <w:rFonts w:ascii="MS Reference Sans Serif" w:hAnsi="MS Reference Sans Serif" w:cs="Microsoft Sans Serif"/>
          <w:b/>
          <w:sz w:val="18"/>
          <w:szCs w:val="20"/>
          <w:lang w:val="de-DE"/>
        </w:rPr>
        <w:br/>
      </w:r>
      <w:r w:rsidR="002F3078" w:rsidRPr="00C47FEC">
        <w:rPr>
          <w:rFonts w:ascii="MS Reference Sans Serif" w:hAnsi="MS Reference Sans Serif" w:cs="Microsoft Sans Serif"/>
          <w:sz w:val="18"/>
          <w:szCs w:val="20"/>
          <w:lang w:val="de-DE"/>
        </w:rPr>
        <w:t xml:space="preserve">Im Rahmen der Carbon-Forest-Verifizierung decken wir eine Vielzahl von Projekttypen ab, wie die Wiederaufforstung, die Vermeidung von Abholzung und die Verbesserung der Waldbewirtschaftung. Wir arbeiten nur mit anerkannten Kohlenstoff-Standards </w:t>
      </w:r>
      <w:r w:rsidR="002F3078" w:rsidRPr="007A6C07">
        <w:rPr>
          <w:rFonts w:ascii="MS Reference Sans Serif" w:hAnsi="MS Reference Sans Serif" w:cs="Microsoft Sans Serif"/>
          <w:sz w:val="18"/>
          <w:szCs w:val="20"/>
          <w:lang w:val="de-DE"/>
        </w:rPr>
        <w:t>(einschließlich Gold Standard, Klima, Community und Biodiversität Standard-CCBS und Plan Vivo).</w:t>
      </w:r>
    </w:p>
    <w:p w14:paraId="64E70EA2" w14:textId="16ADD13D" w:rsidR="003D2586" w:rsidRPr="002F3078" w:rsidRDefault="00C47FEC" w:rsidP="00BE27E9">
      <w:pPr>
        <w:pStyle w:val="Heading1"/>
        <w:rPr>
          <w:rFonts w:cs="Microsoft Sans Serif"/>
          <w:color w:val="auto"/>
          <w:sz w:val="18"/>
          <w:lang w:val="de-DE"/>
        </w:rPr>
      </w:pPr>
      <w:r w:rsidRPr="00B1594C">
        <w:rPr>
          <w:rFonts w:cs="Microsoft Sans Serif"/>
          <w:noProof/>
          <w:color w:val="auto"/>
          <w:sz w:val="12"/>
          <w:szCs w:val="16"/>
          <w:lang w:eastAsia="en-GB"/>
        </w:rPr>
        <w:drawing>
          <wp:anchor distT="0" distB="0" distL="114300" distR="114300" simplePos="0" relativeHeight="251656192" behindDoc="0" locked="0" layoutInCell="1" allowOverlap="1" wp14:anchorId="2C8C0AD5" wp14:editId="2540C982">
            <wp:simplePos x="0" y="0"/>
            <wp:positionH relativeFrom="column">
              <wp:align>left</wp:align>
            </wp:positionH>
            <wp:positionV relativeFrom="paragraph">
              <wp:posOffset>127635</wp:posOffset>
            </wp:positionV>
            <wp:extent cx="605790" cy="704215"/>
            <wp:effectExtent l="0" t="0" r="3810" b="635"/>
            <wp:wrapThrough wrapText="bothSides">
              <wp:wrapPolygon edited="0">
                <wp:start x="0" y="0"/>
                <wp:lineTo x="0" y="21035"/>
                <wp:lineTo x="21057" y="21035"/>
                <wp:lineTo x="21057" y="0"/>
                <wp:lineTo x="0" y="0"/>
              </wp:wrapPolygon>
            </wp:wrapThrough>
            <wp:docPr id="9" name="Picture 9" descr="C:\01 NEPCon pictures\04 Pictures\05 staff\Staff-Mateo Carino Fraisse-2012-11-NEPCon-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05 staff\Staff-Mateo Carino Fraisse-2012-11-NEPCon-0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078" w:rsidRPr="002F3078">
        <w:rPr>
          <w:rFonts w:cs="Microsoft Sans Serif"/>
          <w:color w:val="auto"/>
          <w:szCs w:val="28"/>
          <w:lang w:val="de-DE"/>
        </w:rPr>
        <w:t>Kontaktieren Sie uns</w:t>
      </w:r>
      <w:r w:rsidR="00F80B5A" w:rsidRPr="002F3078">
        <w:rPr>
          <w:rFonts w:cs="Microsoft Sans Serif"/>
          <w:color w:val="auto"/>
          <w:sz w:val="18"/>
          <w:lang w:val="de-DE"/>
        </w:rPr>
        <w:br/>
      </w:r>
      <w:r w:rsidR="00BE27E9" w:rsidRPr="002F3078">
        <w:rPr>
          <w:rFonts w:cs="Microsoft Sans Serif"/>
          <w:color w:val="auto"/>
          <w:sz w:val="18"/>
          <w:lang w:val="de-DE"/>
        </w:rPr>
        <w:t>Mateo Cariño Fraisse</w:t>
      </w:r>
    </w:p>
    <w:p w14:paraId="0F293B90" w14:textId="77777777" w:rsidR="003D2586" w:rsidRPr="00C47FEC" w:rsidRDefault="00C30604" w:rsidP="003D2586">
      <w:pPr>
        <w:spacing w:after="60" w:line="240" w:lineRule="auto"/>
        <w:rPr>
          <w:rFonts w:ascii="MS Reference Sans Serif" w:hAnsi="MS Reference Sans Serif" w:cs="Microsoft Sans Serif"/>
          <w:sz w:val="18"/>
          <w:szCs w:val="20"/>
          <w:lang w:val="de-DE"/>
        </w:rPr>
      </w:pPr>
      <w:r w:rsidRPr="00C47FEC">
        <w:rPr>
          <w:rFonts w:ascii="MS Reference Sans Serif" w:hAnsi="MS Reference Sans Serif" w:cs="Microsoft Sans Serif"/>
          <w:sz w:val="18"/>
          <w:szCs w:val="20"/>
          <w:lang w:val="de-DE"/>
        </w:rPr>
        <w:t>Land Use Programme Manager</w:t>
      </w:r>
    </w:p>
    <w:p w14:paraId="0AF8F23E" w14:textId="62C4E943" w:rsidR="001C08D8" w:rsidRPr="00C47FEC" w:rsidRDefault="001F0FC4" w:rsidP="00C47FEC">
      <w:pPr>
        <w:spacing w:after="60" w:line="240" w:lineRule="auto"/>
        <w:rPr>
          <w:rFonts w:ascii="MS Reference Sans Serif" w:hAnsi="MS Reference Sans Serif" w:cs="Microsoft Sans Serif"/>
          <w:sz w:val="18"/>
          <w:szCs w:val="20"/>
          <w:lang w:val="fr-FR"/>
        </w:rPr>
      </w:pPr>
      <w:hyperlink r:id="rId14" w:history="1">
        <w:r w:rsidR="00C47FEC" w:rsidRPr="00C35FF3">
          <w:rPr>
            <w:rStyle w:val="Hyperlink"/>
            <w:rFonts w:ascii="MS Reference Sans Serif" w:hAnsi="MS Reference Sans Serif" w:cs="Microsoft Sans Serif"/>
            <w:sz w:val="18"/>
            <w:szCs w:val="20"/>
            <w:lang w:val="de-DE"/>
          </w:rPr>
          <w:t>fm@nepcon.org</w:t>
        </w:r>
      </w:hyperlink>
      <w:r w:rsidR="00C47FEC">
        <w:rPr>
          <w:rFonts w:ascii="MS Reference Sans Serif" w:hAnsi="MS Reference Sans Serif" w:cs="Microsoft Sans Serif"/>
          <w:sz w:val="18"/>
          <w:szCs w:val="20"/>
          <w:lang w:val="de-DE"/>
        </w:rPr>
        <w:t xml:space="preserve">, </w:t>
      </w:r>
      <w:r w:rsidR="00C47FEC" w:rsidRPr="002F7FB2">
        <w:rPr>
          <w:rFonts w:ascii="MS Reference Sans Serif" w:hAnsi="MS Reference Sans Serif" w:cs="Microsoft Sans Serif"/>
          <w:color w:val="000000"/>
          <w:sz w:val="18"/>
          <w:szCs w:val="20"/>
          <w:shd w:val="clear" w:color="auto" w:fill="FFFFFF"/>
          <w:lang w:val="fr-FR"/>
        </w:rPr>
        <w:t>+</w:t>
      </w:r>
      <w:r w:rsidR="00C47FEC">
        <w:rPr>
          <w:rFonts w:ascii="MS Reference Sans Serif" w:hAnsi="MS Reference Sans Serif" w:cs="Microsoft Sans Serif"/>
          <w:sz w:val="18"/>
          <w:szCs w:val="20"/>
          <w:lang w:val="de-DE"/>
        </w:rPr>
        <w:t>34 682 88 53 10</w:t>
      </w:r>
      <w:r w:rsidR="002F7FB2">
        <w:rPr>
          <w:rFonts w:ascii="Microsoft Sans Serif" w:hAnsi="Microsoft Sans Serif" w:cs="Microsoft Sans Serif"/>
          <w:noProof/>
          <w:color w:val="000000"/>
          <w:sz w:val="20"/>
          <w:szCs w:val="20"/>
        </w:rPr>
        <mc:AlternateContent>
          <mc:Choice Requires="wps">
            <w:drawing>
              <wp:anchor distT="0" distB="0" distL="114300" distR="114300" simplePos="0" relativeHeight="251716608" behindDoc="0" locked="0" layoutInCell="1" allowOverlap="1" wp14:anchorId="6E4F362B" wp14:editId="685CCE6F">
                <wp:simplePos x="0" y="0"/>
                <wp:positionH relativeFrom="column">
                  <wp:posOffset>1121410</wp:posOffset>
                </wp:positionH>
                <wp:positionV relativeFrom="paragraph">
                  <wp:posOffset>945954</wp:posOffset>
                </wp:positionV>
                <wp:extent cx="2144395" cy="22542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2144395" cy="225425"/>
                        </a:xfrm>
                        <a:prstGeom prst="rect">
                          <a:avLst/>
                        </a:prstGeom>
                        <a:noFill/>
                        <a:ln w="6350">
                          <a:noFill/>
                        </a:ln>
                      </wps:spPr>
                      <wps:txbx>
                        <w:txbxContent>
                          <w:p w14:paraId="0F1643A3" w14:textId="77777777" w:rsidR="00C30604" w:rsidRPr="002F7FB2" w:rsidRDefault="00C30604" w:rsidP="00C30604">
                            <w:pPr>
                              <w:jc w:val="right"/>
                              <w:rPr>
                                <w:rFonts w:ascii="MS Reference Sans Serif" w:hAnsi="MS Reference Sans Serif"/>
                              </w:rPr>
                            </w:pPr>
                            <w:r w:rsidRPr="002F7FB2">
                              <w:rPr>
                                <w:rFonts w:ascii="MS Reference Sans Serif" w:hAnsi="MS Reference Sans Serif" w:cs="Microsoft Sans Serif"/>
                                <w:color w:val="404040" w:themeColor="text1" w:themeTint="BF"/>
                                <w:sz w:val="14"/>
                                <w:szCs w:val="18"/>
                                <w:lang w:val="en-GB"/>
                              </w:rPr>
                              <w:t>FSC</w:t>
                            </w:r>
                            <w:r w:rsidRPr="002F7FB2">
                              <w:rPr>
                                <w:rFonts w:ascii="MS Reference Sans Serif" w:hAnsi="MS Reference Sans Serif" w:cs="Microsoft Sans Serif"/>
                                <w:color w:val="404040" w:themeColor="text1" w:themeTint="BF"/>
                                <w:sz w:val="14"/>
                                <w:szCs w:val="18"/>
                                <w:vertAlign w:val="superscript"/>
                                <w:lang w:val="en-GB"/>
                              </w:rPr>
                              <w:t>TM</w:t>
                            </w:r>
                            <w:r w:rsidRPr="002F7FB2">
                              <w:rPr>
                                <w:rFonts w:ascii="MS Reference Sans Serif" w:hAnsi="MS Reference Sans Serif" w:cs="Microsoft Sans Serif"/>
                                <w:color w:val="404040" w:themeColor="text1" w:themeTint="BF"/>
                                <w:sz w:val="14"/>
                                <w:szCs w:val="18"/>
                                <w:lang w:val="en-GB"/>
                              </w:rPr>
                              <w:t xml:space="preserve"> A000535</w:t>
                            </w:r>
                            <w:r w:rsidRPr="002F7FB2">
                              <w:rPr>
                                <w:rStyle w:val="HeaderChar"/>
                                <w:rFonts w:ascii="MS Reference Sans Serif" w:hAnsi="MS Reference Sans Serif" w:cs="Microsoft Sans Serif"/>
                                <w:color w:val="404040" w:themeColor="text1" w:themeTint="BF"/>
                                <w:sz w:val="18"/>
                                <w:szCs w:val="18"/>
                              </w:rPr>
                              <w:t xml:space="preserve"> </w:t>
                            </w:r>
                            <w:r w:rsidRPr="002F7FB2">
                              <w:rPr>
                                <w:rFonts w:ascii="MS Reference Sans Serif" w:hAnsi="MS Reference Sans Serif" w:cs="Microsoft Sans Serif"/>
                                <w:color w:val="404040" w:themeColor="text1" w:themeTint="BF"/>
                                <w:sz w:val="14"/>
                                <w:szCs w:val="18"/>
                                <w:lang w:val="en-GB"/>
                              </w:rPr>
                              <w:t xml:space="preserve"> </w:t>
                            </w:r>
                            <w:r w:rsidRPr="002F7FB2">
                              <w:rPr>
                                <w:rFonts w:ascii="MS Reference Sans Serif" w:hAnsi="MS Reference Sans Serif" w:cs="Microsoft Sans Serif"/>
                                <w:color w:val="404040" w:themeColor="text1" w:themeTint="BF"/>
                                <w:sz w:val="14"/>
                                <w:szCs w:val="18"/>
                                <w:lang w:val="en-GB"/>
                              </w:rPr>
                              <w:sym w:font="Symbol" w:char="F0EA"/>
                            </w:r>
                            <w:r w:rsidRPr="002F7FB2">
                              <w:rPr>
                                <w:rFonts w:ascii="MS Reference Sans Serif" w:hAnsi="MS Reference Sans Serif" w:cs="Microsoft Sans Serif"/>
                                <w:color w:val="404040" w:themeColor="text1" w:themeTint="BF"/>
                                <w:sz w:val="14"/>
                                <w:szCs w:val="14"/>
                              </w:rPr>
                              <w:t>PEFC/09-44-02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F362B" id="Text Box 7" o:spid="_x0000_s1029" type="#_x0000_t202" style="position:absolute;left:0;text-align:left;margin-left:88.3pt;margin-top:74.5pt;width:168.85pt;height:17.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" filled="f" stroked="f" strokeweight=".5pt">
                <v:textbox>
                  <w:txbxContent>
                    <w:p w14:paraId="0F1643A3" w14:textId="77777777" w:rsidR="00C30604" w:rsidRPr="002F7FB2" w:rsidRDefault="00C30604" w:rsidP="00C30604">
                      <w:pPr>
                        <w:jc w:val="right"/>
                        <w:rPr>
                          <w:rFonts w:ascii="MS Reference Sans Serif" w:hAnsi="MS Reference Sans Serif"/>
                        </w:rPr>
                      </w:pPr>
                      <w:r w:rsidRPr="002F7FB2">
                        <w:rPr>
                          <w:rFonts w:ascii="MS Reference Sans Serif" w:hAnsi="MS Reference Sans Serif" w:cs="Microsoft Sans Serif"/>
                          <w:color w:val="404040" w:themeColor="text1" w:themeTint="BF"/>
                          <w:sz w:val="14"/>
                          <w:szCs w:val="18"/>
                          <w:lang w:val="en-GB"/>
                        </w:rPr>
                        <w:t>FSC</w:t>
                      </w:r>
                      <w:r w:rsidRPr="002F7FB2">
                        <w:rPr>
                          <w:rFonts w:ascii="MS Reference Sans Serif" w:hAnsi="MS Reference Sans Serif" w:cs="Microsoft Sans Serif"/>
                          <w:color w:val="404040" w:themeColor="text1" w:themeTint="BF"/>
                          <w:sz w:val="14"/>
                          <w:szCs w:val="18"/>
                          <w:vertAlign w:val="superscript"/>
                          <w:lang w:val="en-GB"/>
                        </w:rPr>
                        <w:t>TM</w:t>
                      </w:r>
                      <w:r w:rsidRPr="002F7FB2">
                        <w:rPr>
                          <w:rFonts w:ascii="MS Reference Sans Serif" w:hAnsi="MS Reference Sans Serif" w:cs="Microsoft Sans Serif"/>
                          <w:color w:val="404040" w:themeColor="text1" w:themeTint="BF"/>
                          <w:sz w:val="14"/>
                          <w:szCs w:val="18"/>
                          <w:lang w:val="en-GB"/>
                        </w:rPr>
                        <w:t xml:space="preserve"> A000535</w:t>
                      </w:r>
                      <w:r w:rsidRPr="002F7FB2">
                        <w:rPr>
                          <w:rStyle w:val="HeaderChar"/>
                          <w:rFonts w:ascii="MS Reference Sans Serif" w:hAnsi="MS Reference Sans Serif" w:cs="Microsoft Sans Serif"/>
                          <w:color w:val="404040" w:themeColor="text1" w:themeTint="BF"/>
                          <w:sz w:val="18"/>
                          <w:szCs w:val="18"/>
                        </w:rPr>
                        <w:t xml:space="preserve"> </w:t>
                      </w:r>
                      <w:r w:rsidRPr="002F7FB2">
                        <w:rPr>
                          <w:rFonts w:ascii="MS Reference Sans Serif" w:hAnsi="MS Reference Sans Serif" w:cs="Microsoft Sans Serif"/>
                          <w:color w:val="404040" w:themeColor="text1" w:themeTint="BF"/>
                          <w:sz w:val="14"/>
                          <w:szCs w:val="18"/>
                          <w:lang w:val="en-GB"/>
                        </w:rPr>
                        <w:t xml:space="preserve"> </w:t>
                      </w:r>
                      <w:r w:rsidRPr="002F7FB2">
                        <w:rPr>
                          <w:rFonts w:ascii="MS Reference Sans Serif" w:hAnsi="MS Reference Sans Serif" w:cs="Microsoft Sans Serif"/>
                          <w:color w:val="404040" w:themeColor="text1" w:themeTint="BF"/>
                          <w:sz w:val="14"/>
                          <w:szCs w:val="18"/>
                          <w:lang w:val="en-GB"/>
                        </w:rPr>
                        <w:sym w:font="Symbol" w:char="F0EA"/>
                      </w:r>
                      <w:r w:rsidRPr="002F7FB2">
                        <w:rPr>
                          <w:rFonts w:ascii="MS Reference Sans Serif" w:hAnsi="MS Reference Sans Serif" w:cs="Microsoft Sans Serif"/>
                          <w:color w:val="404040" w:themeColor="text1" w:themeTint="BF"/>
                          <w:sz w:val="14"/>
                          <w:szCs w:val="14"/>
                        </w:rPr>
                        <w:t>PEFC/09-44-02</w:t>
                      </w:r>
                    </w:p>
                  </w:txbxContent>
                </v:textbox>
              </v:shape>
            </w:pict>
          </mc:Fallback>
        </mc:AlternateContent>
      </w:r>
    </w:p>
    <w:sectPr w:rsidR="001C08D8" w:rsidRPr="00C47FEC" w:rsidSect="00632638">
      <w:headerReference w:type="even" r:id="rId15"/>
      <w:headerReference w:type="default" r:id="rId16"/>
      <w:footerReference w:type="even" r:id="rId17"/>
      <w:footerReference w:type="default" r:id="rId18"/>
      <w:headerReference w:type="first" r:id="rId19"/>
      <w:footerReference w:type="first" r:id="rId20"/>
      <w:pgSz w:w="11906" w:h="16838"/>
      <w:pgMar w:top="1440" w:right="746" w:bottom="1440" w:left="720" w:header="720" w:footer="720"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26C54" w14:textId="77777777" w:rsidR="001F0FC4" w:rsidRDefault="001F0FC4" w:rsidP="00D4305E">
      <w:pPr>
        <w:spacing w:after="0" w:line="240" w:lineRule="auto"/>
      </w:pPr>
      <w:r>
        <w:separator/>
      </w:r>
    </w:p>
  </w:endnote>
  <w:endnote w:type="continuationSeparator" w:id="0">
    <w:p w14:paraId="1A067037" w14:textId="77777777" w:rsidR="001F0FC4" w:rsidRDefault="001F0FC4" w:rsidP="00D43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FA777" w14:textId="77777777" w:rsidR="007A6C07" w:rsidRDefault="007A6C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719" w14:textId="77777777" w:rsidR="00322B27" w:rsidRDefault="0027203B">
    <w:pPr>
      <w:pStyle w:val="Footer"/>
    </w:pPr>
    <w:r>
      <w:rPr>
        <w:noProof/>
        <w:lang w:val="en-GB" w:eastAsia="en-GB"/>
      </w:rPr>
      <mc:AlternateContent>
        <mc:Choice Requires="wps">
          <w:drawing>
            <wp:anchor distT="0" distB="0" distL="114300" distR="114300" simplePos="0" relativeHeight="251658240" behindDoc="0" locked="0" layoutInCell="1" allowOverlap="1" wp14:anchorId="6C5D233B" wp14:editId="4C1D760F">
              <wp:simplePos x="0" y="0"/>
              <wp:positionH relativeFrom="column">
                <wp:posOffset>-457200</wp:posOffset>
              </wp:positionH>
              <wp:positionV relativeFrom="paragraph">
                <wp:posOffset>-22860</wp:posOffset>
              </wp:positionV>
              <wp:extent cx="7554595" cy="545465"/>
              <wp:effectExtent l="0" t="0" r="0" b="127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B881" w14:textId="6D79BBB8" w:rsidR="00322B27" w:rsidRPr="00456869" w:rsidRDefault="00C47FEC" w:rsidP="00F44D3B">
                          <w:pPr>
                            <w:spacing w:after="0" w:line="240" w:lineRule="auto"/>
                            <w:jc w:val="center"/>
                            <w:rPr>
                              <w:rFonts w:ascii="MS Reference Sans Serif" w:hAnsi="MS Reference Sans Serif" w:cs="Lucida Sans Unicode"/>
                              <w:color w:val="FFFFFF" w:themeColor="background1"/>
                              <w:sz w:val="24"/>
                              <w:lang w:val="de-DE"/>
                            </w:rPr>
                          </w:pPr>
                          <w:r>
                            <w:rPr>
                              <w:rFonts w:ascii="MS Reference Sans Serif" w:hAnsi="MS Reference Sans Serif" w:cs="Lucida Sans Unicode"/>
                              <w:color w:val="FFFFFF"/>
                              <w:sz w:val="20"/>
                              <w:lang w:val="de-DE"/>
                            </w:rPr>
                            <w:t xml:space="preserve">Abonieren Sie </w:t>
                          </w:r>
                          <w:r w:rsidR="00456869" w:rsidRPr="00456869">
                            <w:rPr>
                              <w:rFonts w:ascii="MS Reference Sans Serif" w:hAnsi="MS Reference Sans Serif" w:cs="Lucida Sans Unicode"/>
                              <w:color w:val="FFFFFF"/>
                              <w:sz w:val="20"/>
                              <w:lang w:val="de-DE"/>
                            </w:rPr>
                            <w:t xml:space="preserve">unseren </w:t>
                          </w:r>
                          <w:r w:rsidR="00A05FE2" w:rsidRPr="00456869">
                            <w:rPr>
                              <w:rFonts w:ascii="MS Reference Sans Serif" w:hAnsi="MS Reference Sans Serif" w:cs="Lucida Sans Unicode"/>
                              <w:color w:val="FFFFFF"/>
                              <w:sz w:val="20"/>
                              <w:lang w:val="de-DE"/>
                            </w:rPr>
                            <w:t>ele</w:t>
                          </w:r>
                          <w:r w:rsidR="00456869" w:rsidRPr="00456869">
                            <w:rPr>
                              <w:rFonts w:ascii="MS Reference Sans Serif" w:hAnsi="MS Reference Sans Serif" w:cs="Lucida Sans Unicode"/>
                              <w:color w:val="FFFFFF"/>
                              <w:sz w:val="20"/>
                              <w:lang w:val="de-DE"/>
                            </w:rPr>
                            <w:t>k</w:t>
                          </w:r>
                          <w:r w:rsidR="00A05FE2" w:rsidRPr="00456869">
                            <w:rPr>
                              <w:rFonts w:ascii="MS Reference Sans Serif" w:hAnsi="MS Reference Sans Serif" w:cs="Lucida Sans Unicode"/>
                              <w:color w:val="FFFFFF"/>
                              <w:sz w:val="20"/>
                              <w:lang w:val="de-DE"/>
                            </w:rPr>
                            <w:t>troni</w:t>
                          </w:r>
                          <w:r w:rsidR="00456869" w:rsidRPr="00456869">
                            <w:rPr>
                              <w:rFonts w:ascii="MS Reference Sans Serif" w:hAnsi="MS Reference Sans Serif" w:cs="Lucida Sans Unicode"/>
                              <w:color w:val="FFFFFF"/>
                              <w:sz w:val="20"/>
                              <w:lang w:val="de-DE"/>
                            </w:rPr>
                            <w:t>schen</w:t>
                          </w:r>
                          <w:r w:rsidR="00A05FE2" w:rsidRPr="00456869">
                            <w:rPr>
                              <w:rFonts w:ascii="MS Reference Sans Serif" w:hAnsi="MS Reference Sans Serif" w:cs="Lucida Sans Unicode"/>
                              <w:color w:val="FFFFFF"/>
                              <w:sz w:val="20"/>
                              <w:lang w:val="de-DE"/>
                            </w:rPr>
                            <w:t xml:space="preserve"> </w:t>
                          </w:r>
                          <w:r>
                            <w:rPr>
                              <w:rFonts w:ascii="MS Reference Sans Serif" w:hAnsi="MS Reference Sans Serif" w:cs="Lucida Sans Unicode"/>
                              <w:color w:val="FFFFFF"/>
                              <w:sz w:val="20"/>
                              <w:lang w:val="de-DE"/>
                            </w:rPr>
                            <w:t>N</w:t>
                          </w:r>
                          <w:r w:rsidR="00A05FE2" w:rsidRPr="00456869">
                            <w:rPr>
                              <w:rFonts w:ascii="MS Reference Sans Serif" w:hAnsi="MS Reference Sans Serif" w:cs="Lucida Sans Unicode"/>
                              <w:color w:val="FFFFFF"/>
                              <w:sz w:val="20"/>
                              <w:lang w:val="de-DE"/>
                            </w:rPr>
                            <w:t>ewsletter</w:t>
                          </w:r>
                          <w:r w:rsidR="00322B27" w:rsidRPr="00456869">
                            <w:rPr>
                              <w:rFonts w:ascii="MS Reference Sans Serif" w:hAnsi="MS Reference Sans Serif" w:cs="Lucida Sans Unicode"/>
                              <w:color w:val="FFFFFF"/>
                              <w:sz w:val="20"/>
                              <w:lang w:val="de-DE"/>
                            </w:rPr>
                            <w:br/>
                          </w:r>
                          <w:r w:rsidR="00322B27" w:rsidRPr="00456869">
                            <w:rPr>
                              <w:rFonts w:ascii="MS Reference Sans Serif" w:hAnsi="MS Reference Sans Serif" w:cs="Lucida Sans Unicode"/>
                              <w:color w:val="FFFFFF"/>
                              <w:sz w:val="24"/>
                              <w:lang w:val="de-DE"/>
                            </w:rPr>
                            <w:t>www.nepcon.</w:t>
                          </w:r>
                          <w:r w:rsidR="00A05FE2" w:rsidRPr="00456869">
                            <w:rPr>
                              <w:rFonts w:ascii="MS Reference Sans Serif" w:hAnsi="MS Reference Sans Serif" w:cs="Lucida Sans Unicode"/>
                              <w:color w:val="FFFFFF"/>
                              <w:sz w:val="24"/>
                              <w:lang w:val="de-DE"/>
                            </w:rPr>
                            <w:t>org</w:t>
                          </w:r>
                          <w:r w:rsidR="00322B27" w:rsidRPr="00456869">
                            <w:rPr>
                              <w:rFonts w:ascii="MS Reference Sans Serif" w:hAnsi="MS Reference Sans Serif" w:cs="Lucida Sans Unicode"/>
                              <w:color w:val="FFFFFF"/>
                              <w:sz w:val="24"/>
                              <w:lang w:val="de-DE"/>
                            </w:rPr>
                            <w:t>/newsletter</w:t>
                          </w:r>
                          <w:r w:rsidR="004E54B7" w:rsidRPr="00456869">
                            <w:rPr>
                              <w:rFonts w:ascii="Microsoft Sans Serif" w:hAnsi="Microsoft Sans Serif" w:cs="Microsoft Sans Serif"/>
                              <w:color w:val="595959" w:themeColor="text1" w:themeTint="A6"/>
                              <w:sz w:val="14"/>
                              <w:szCs w:val="18"/>
                              <w:lang w:val="de-D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5D233B" id="_x0000_t202" coordsize="21600,21600" o:spt="202" path="m,l,21600r21600,l21600,xe">
              <v:stroke joinstyle="miter"/>
              <v:path gradientshapeok="t" o:connecttype="rect"/>
            </v:shapetype>
            <v:shape id="Text Box 26" o:spid="_x0000_s1030" type="#_x0000_t202" style="position:absolute;margin-left:-36pt;margin-top:-1.8pt;width:594.85pt;height:4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eGtQIAALs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" filled="f" stroked="f">
              <v:textbox>
                <w:txbxContent>
                  <w:p w14:paraId="3B4DB881" w14:textId="6D79BBB8" w:rsidR="00322B27" w:rsidRPr="00456869" w:rsidRDefault="00C47FEC" w:rsidP="00F44D3B">
                    <w:pPr>
                      <w:spacing w:after="0" w:line="240" w:lineRule="auto"/>
                      <w:jc w:val="center"/>
                      <w:rPr>
                        <w:rFonts w:ascii="MS Reference Sans Serif" w:hAnsi="MS Reference Sans Serif" w:cs="Lucida Sans Unicode"/>
                        <w:color w:val="FFFFFF" w:themeColor="background1"/>
                        <w:sz w:val="24"/>
                        <w:lang w:val="de-DE"/>
                      </w:rPr>
                    </w:pPr>
                    <w:r>
                      <w:rPr>
                        <w:rFonts w:ascii="MS Reference Sans Serif" w:hAnsi="MS Reference Sans Serif" w:cs="Lucida Sans Unicode"/>
                        <w:color w:val="FFFFFF"/>
                        <w:sz w:val="20"/>
                        <w:lang w:val="de-DE"/>
                      </w:rPr>
                      <w:t>Ab</w:t>
                    </w:r>
                    <w:bookmarkStart w:id="1" w:name="_GoBack"/>
                    <w:bookmarkEnd w:id="1"/>
                    <w:r>
                      <w:rPr>
                        <w:rFonts w:ascii="MS Reference Sans Serif" w:hAnsi="MS Reference Sans Serif" w:cs="Lucida Sans Unicode"/>
                        <w:color w:val="FFFFFF"/>
                        <w:sz w:val="20"/>
                        <w:lang w:val="de-DE"/>
                      </w:rPr>
                      <w:t xml:space="preserve">onieren Sie </w:t>
                    </w:r>
                    <w:r w:rsidR="00456869" w:rsidRPr="00456869">
                      <w:rPr>
                        <w:rFonts w:ascii="MS Reference Sans Serif" w:hAnsi="MS Reference Sans Serif" w:cs="Lucida Sans Unicode"/>
                        <w:color w:val="FFFFFF"/>
                        <w:sz w:val="20"/>
                        <w:lang w:val="de-DE"/>
                      </w:rPr>
                      <w:t xml:space="preserve">unseren </w:t>
                    </w:r>
                    <w:r w:rsidR="00A05FE2" w:rsidRPr="00456869">
                      <w:rPr>
                        <w:rFonts w:ascii="MS Reference Sans Serif" w:hAnsi="MS Reference Sans Serif" w:cs="Lucida Sans Unicode"/>
                        <w:color w:val="FFFFFF"/>
                        <w:sz w:val="20"/>
                        <w:lang w:val="de-DE"/>
                      </w:rPr>
                      <w:t>ele</w:t>
                    </w:r>
                    <w:r w:rsidR="00456869" w:rsidRPr="00456869">
                      <w:rPr>
                        <w:rFonts w:ascii="MS Reference Sans Serif" w:hAnsi="MS Reference Sans Serif" w:cs="Lucida Sans Unicode"/>
                        <w:color w:val="FFFFFF"/>
                        <w:sz w:val="20"/>
                        <w:lang w:val="de-DE"/>
                      </w:rPr>
                      <w:t>k</w:t>
                    </w:r>
                    <w:r w:rsidR="00A05FE2" w:rsidRPr="00456869">
                      <w:rPr>
                        <w:rFonts w:ascii="MS Reference Sans Serif" w:hAnsi="MS Reference Sans Serif" w:cs="Lucida Sans Unicode"/>
                        <w:color w:val="FFFFFF"/>
                        <w:sz w:val="20"/>
                        <w:lang w:val="de-DE"/>
                      </w:rPr>
                      <w:t>troni</w:t>
                    </w:r>
                    <w:r w:rsidR="00456869" w:rsidRPr="00456869">
                      <w:rPr>
                        <w:rFonts w:ascii="MS Reference Sans Serif" w:hAnsi="MS Reference Sans Serif" w:cs="Lucida Sans Unicode"/>
                        <w:color w:val="FFFFFF"/>
                        <w:sz w:val="20"/>
                        <w:lang w:val="de-DE"/>
                      </w:rPr>
                      <w:t>schen</w:t>
                    </w:r>
                    <w:r w:rsidR="00A05FE2" w:rsidRPr="00456869">
                      <w:rPr>
                        <w:rFonts w:ascii="MS Reference Sans Serif" w:hAnsi="MS Reference Sans Serif" w:cs="Lucida Sans Unicode"/>
                        <w:color w:val="FFFFFF"/>
                        <w:sz w:val="20"/>
                        <w:lang w:val="de-DE"/>
                      </w:rPr>
                      <w:t xml:space="preserve"> </w:t>
                    </w:r>
                    <w:r>
                      <w:rPr>
                        <w:rFonts w:ascii="MS Reference Sans Serif" w:hAnsi="MS Reference Sans Serif" w:cs="Lucida Sans Unicode"/>
                        <w:color w:val="FFFFFF"/>
                        <w:sz w:val="20"/>
                        <w:lang w:val="de-DE"/>
                      </w:rPr>
                      <w:t>N</w:t>
                    </w:r>
                    <w:r w:rsidR="00A05FE2" w:rsidRPr="00456869">
                      <w:rPr>
                        <w:rFonts w:ascii="MS Reference Sans Serif" w:hAnsi="MS Reference Sans Serif" w:cs="Lucida Sans Unicode"/>
                        <w:color w:val="FFFFFF"/>
                        <w:sz w:val="20"/>
                        <w:lang w:val="de-DE"/>
                      </w:rPr>
                      <w:t>ewsletter</w:t>
                    </w:r>
                    <w:r w:rsidR="00322B27" w:rsidRPr="00456869">
                      <w:rPr>
                        <w:rFonts w:ascii="MS Reference Sans Serif" w:hAnsi="MS Reference Sans Serif" w:cs="Lucida Sans Unicode"/>
                        <w:color w:val="FFFFFF"/>
                        <w:sz w:val="20"/>
                        <w:lang w:val="de-DE"/>
                      </w:rPr>
                      <w:br/>
                    </w:r>
                    <w:r w:rsidR="00322B27" w:rsidRPr="00456869">
                      <w:rPr>
                        <w:rFonts w:ascii="MS Reference Sans Serif" w:hAnsi="MS Reference Sans Serif" w:cs="Lucida Sans Unicode"/>
                        <w:color w:val="FFFFFF"/>
                        <w:sz w:val="24"/>
                        <w:lang w:val="de-DE"/>
                      </w:rPr>
                      <w:t>www.nepcon.</w:t>
                    </w:r>
                    <w:r w:rsidR="00A05FE2" w:rsidRPr="00456869">
                      <w:rPr>
                        <w:rFonts w:ascii="MS Reference Sans Serif" w:hAnsi="MS Reference Sans Serif" w:cs="Lucida Sans Unicode"/>
                        <w:color w:val="FFFFFF"/>
                        <w:sz w:val="24"/>
                        <w:lang w:val="de-DE"/>
                      </w:rPr>
                      <w:t>org</w:t>
                    </w:r>
                    <w:r w:rsidR="00322B27" w:rsidRPr="00456869">
                      <w:rPr>
                        <w:rFonts w:ascii="MS Reference Sans Serif" w:hAnsi="MS Reference Sans Serif" w:cs="Lucida Sans Unicode"/>
                        <w:color w:val="FFFFFF"/>
                        <w:sz w:val="24"/>
                        <w:lang w:val="de-DE"/>
                      </w:rPr>
                      <w:t>/newsletter</w:t>
                    </w:r>
                    <w:r w:rsidR="004E54B7" w:rsidRPr="00456869">
                      <w:rPr>
                        <w:rFonts w:ascii="Microsoft Sans Serif" w:hAnsi="Microsoft Sans Serif" w:cs="Microsoft Sans Serif"/>
                        <w:color w:val="595959" w:themeColor="text1" w:themeTint="A6"/>
                        <w:sz w:val="14"/>
                        <w:szCs w:val="18"/>
                        <w:lang w:val="de-DE"/>
                      </w:rPr>
                      <w:t xml:space="preserve"> </w:t>
                    </w:r>
                  </w:p>
                </w:txbxContent>
              </v:textbox>
            </v:shape>
          </w:pict>
        </mc:Fallback>
      </mc:AlternateContent>
    </w:r>
    <w:r>
      <w:rPr>
        <w:noProof/>
        <w:lang w:val="en-GB" w:eastAsia="en-GB"/>
      </w:rPr>
      <mc:AlternateContent>
        <mc:Choice Requires="wpg">
          <w:drawing>
            <wp:anchor distT="0" distB="0" distL="114300" distR="114300" simplePos="0" relativeHeight="251657216" behindDoc="0" locked="0" layoutInCell="1" allowOverlap="1" wp14:anchorId="2146FF62" wp14:editId="3BC01597">
              <wp:simplePos x="0" y="0"/>
              <wp:positionH relativeFrom="column">
                <wp:posOffset>-792480</wp:posOffset>
              </wp:positionH>
              <wp:positionV relativeFrom="paragraph">
                <wp:posOffset>-120650</wp:posOffset>
              </wp:positionV>
              <wp:extent cx="8442960" cy="741680"/>
              <wp:effectExtent l="0" t="0" r="15240" b="20320"/>
              <wp:wrapNone/>
              <wp:docPr id="2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2960" cy="741680"/>
                        <a:chOff x="-528" y="15659"/>
                        <a:chExt cx="13296" cy="1168"/>
                      </a:xfrm>
                    </wpg:grpSpPr>
                    <wps:wsp>
                      <wps:cNvPr id="21" name="Rectangle 24"/>
                      <wps:cNvSpPr>
                        <a:spLocks noChangeArrowheads="1"/>
                      </wps:cNvSpPr>
                      <wps:spPr bwMode="auto">
                        <a:xfrm>
                          <a:off x="-522" y="15727"/>
                          <a:ext cx="13290" cy="1100"/>
                        </a:xfrm>
                        <a:prstGeom prst="rect">
                          <a:avLst/>
                        </a:prstGeom>
                        <a:solidFill>
                          <a:srgbClr val="005C40"/>
                        </a:solidFill>
                        <a:ln w="9525">
                          <a:solidFill>
                            <a:srgbClr val="005C40"/>
                          </a:solidFill>
                          <a:miter lim="800000"/>
                          <a:headEnd/>
                          <a:tailEnd/>
                        </a:ln>
                      </wps:spPr>
                      <wps:bodyPr rot="0" vert="horz" wrap="square" lIns="91440" tIns="45720" rIns="91440" bIns="45720" anchor="t" anchorCtr="0" upright="1">
                        <a:noAutofit/>
                      </wps:bodyPr>
                    </wps:wsp>
                    <wps:wsp>
                      <wps:cNvPr id="22" name="Rectangle 25"/>
                      <wps:cNvSpPr>
                        <a:spLocks noChangeArrowheads="1"/>
                      </wps:cNvSpPr>
                      <wps:spPr bwMode="auto">
                        <a:xfrm>
                          <a:off x="-528" y="15659"/>
                          <a:ext cx="13290" cy="121"/>
                        </a:xfrm>
                        <a:prstGeom prst="rect">
                          <a:avLst/>
                        </a:prstGeom>
                        <a:solidFill>
                          <a:srgbClr val="91B11B"/>
                        </a:solidFill>
                        <a:ln w="9525">
                          <a:no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0DED9" id="Group 40" o:spid="_x0000_s1026" style="position:absolute;margin-left:-62.4pt;margin-top:-9.5pt;width:664.8pt;height:58.4pt;z-index:251694592" coordorigin="-528,15659" coordsize="13296,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">
              <v:rect id="Rectangle 24" o:spid="_x0000_s1027" style="position:absolute;left:-522;top:15727;width:1329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7G8EA&#10;AADbAAAADwAAAGRycy9kb3ducmV2LnhtbESPS6vCMBSE9xf8D+EI7q5pRXxUoxThcsWdj4XLQ3Ns&#10;g81JaaLWf28EweUwM98wy3Vna3Gn1hvHCtJhAoK4cNpwqeB0/PudgfABWWPtmBQ8ycN61ftZYqbd&#10;g/d0P4RSRAj7DBVUITSZlL6oyKIfuoY4ehfXWgxRtqXULT4i3NZylCQTadFwXKiwoU1FxfVwswr8&#10;3ueXbm7O+Xg3T/F/amiiN0oN+l2+ABGoC9/wp73VCkYp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xvBAAAA2wAAAA8AAAAAAAAAAAAAAAAAmAIAAGRycy9kb3du&#10;cmV2LnhtbFBLBQYAAAAABAAEAPUAAACGAwAAAAA=&#10;" fillcolor="#005c40" strokecolor="#005c40"/>
              <v:rect id="Rectangle 25" o:spid="_x0000_s1028" style="position:absolute;left:-528;top:15659;width:1329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iDMQA&#10;AADbAAAADwAAAGRycy9kb3ducmV2LnhtbESPS2vDMBCE74X+B7GF3mo5DpjWiRKcQEmhpyQ95LhY&#10;Gz9irYyl+tFfXxUCPQ4z8w2z3k6mFQP1rrasYBHFIIgLq2suFXyd319eQTiPrLG1TApmcrDdPD6s&#10;MdN25CMNJ1+KAGGXoYLK+y6T0hUVGXSR7YiDd7W9QR9kX0rd4xjgppVJHKfSYM1hocKO9hUVt9O3&#10;URDj2+Wz0YflLpnZ3ea8SZvuR6nnpylfgfA0+f/wvf2hFSQJ/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ogzEAAAA2wAAAA8AAAAAAAAAAAAAAAAAmAIAAGRycy9k&#10;b3ducmV2LnhtbFBLBQYAAAAABAAEAPUAAACJAwAAAAA=&#10;" fillcolor="#91b11b" stroked="f"/>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6D6A" w14:textId="42E95271" w:rsidR="00322B27" w:rsidRDefault="00B54C5A">
    <w:pPr>
      <w:pStyle w:val="Footer"/>
    </w:pPr>
    <w:r>
      <w:rPr>
        <w:noProof/>
        <w:lang w:val="en-GB" w:eastAsia="en-GB"/>
      </w:rPr>
      <w:drawing>
        <wp:anchor distT="0" distB="0" distL="114300" distR="114300" simplePos="0" relativeHeight="251666432" behindDoc="1" locked="0" layoutInCell="1" allowOverlap="1" wp14:anchorId="7E0C78D9" wp14:editId="4A995A21">
          <wp:simplePos x="0" y="0"/>
          <wp:positionH relativeFrom="margin">
            <wp:posOffset>1926590</wp:posOffset>
          </wp:positionH>
          <wp:positionV relativeFrom="paragraph">
            <wp:posOffset>54096</wp:posOffset>
          </wp:positionV>
          <wp:extent cx="5568315" cy="21323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e\Desktop\Photos\forest2.png"/>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flipH="1">
                    <a:off x="0" y="0"/>
                    <a:ext cx="5568315" cy="213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FE2">
      <w:rPr>
        <w:noProof/>
        <w:lang w:val="en-GB" w:eastAsia="en-GB"/>
      </w:rPr>
      <w:t xml:space="preserve"> </w:t>
    </w:r>
    <w:r w:rsidR="00A05FE2" w:rsidRPr="00157720">
      <w:rPr>
        <w:rFonts w:ascii="Microsoft Sans Serif" w:hAnsi="Microsoft Sans Serif" w:cs="Microsoft Sans Serif"/>
        <w:noProof/>
        <w:sz w:val="20"/>
        <w:szCs w:val="20"/>
        <w:lang w:val="en-GB" w:eastAsia="en-GB"/>
      </w:rPr>
      <w:drawing>
        <wp:anchor distT="0" distB="0" distL="114300" distR="114300" simplePos="0" relativeHeight="251650048" behindDoc="0" locked="0" layoutInCell="1" allowOverlap="1" wp14:anchorId="6ED1E9F2" wp14:editId="0608D62A">
          <wp:simplePos x="0" y="0"/>
          <wp:positionH relativeFrom="margin">
            <wp:posOffset>-942975</wp:posOffset>
          </wp:positionH>
          <wp:positionV relativeFrom="paragraph">
            <wp:posOffset>53714</wp:posOffset>
          </wp:positionV>
          <wp:extent cx="2871217" cy="2102485"/>
          <wp:effectExtent l="0" t="0" r="5715" b="0"/>
          <wp:wrapNone/>
          <wp:docPr id="18" name="Picture 18" descr="C:\01 NEPCon pictures\04 Pictures\FSC\Auditing\Forest 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FSC\Auditing\Forest audit.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 t="4018" r="28469" b="26689"/>
                  <a:stretch/>
                </pic:blipFill>
                <pic:spPr bwMode="auto">
                  <a:xfrm>
                    <a:off x="0" y="0"/>
                    <a:ext cx="2871217" cy="210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15965" w14:textId="2BFBD8B3" w:rsidR="00322B27" w:rsidRDefault="00322B27">
    <w:pPr>
      <w:pStyle w:val="Footer"/>
    </w:pPr>
  </w:p>
  <w:p w14:paraId="2B3F4206" w14:textId="77777777" w:rsidR="00322B27" w:rsidRDefault="00322B27">
    <w:pPr>
      <w:pStyle w:val="Footer"/>
    </w:pPr>
  </w:p>
  <w:p w14:paraId="34D49AD9" w14:textId="09ADFCBE" w:rsidR="00322B27" w:rsidRDefault="00322B27" w:rsidP="00322B27">
    <w:pPr>
      <w:pStyle w:val="Footer"/>
      <w:tabs>
        <w:tab w:val="clear" w:pos="4513"/>
        <w:tab w:val="clear" w:pos="9026"/>
        <w:tab w:val="left" w:pos="3190"/>
      </w:tabs>
    </w:pPr>
    <w:r>
      <w:tab/>
    </w:r>
  </w:p>
  <w:p w14:paraId="5B455949" w14:textId="77777777" w:rsidR="00322B27" w:rsidRDefault="00322B27">
    <w:pPr>
      <w:pStyle w:val="Footer"/>
    </w:pPr>
  </w:p>
  <w:p w14:paraId="0E7F3949" w14:textId="72AE10DF" w:rsidR="00322B27" w:rsidRDefault="00B54C5A" w:rsidP="000D49C1">
    <w:pPr>
      <w:pStyle w:val="Footer"/>
      <w:tabs>
        <w:tab w:val="clear" w:pos="4513"/>
        <w:tab w:val="clear" w:pos="9026"/>
        <w:tab w:val="left" w:pos="3906"/>
      </w:tabs>
    </w:pPr>
    <w:r>
      <w:tab/>
    </w:r>
  </w:p>
  <w:p w14:paraId="41C57159" w14:textId="086BC878" w:rsidR="00322B27" w:rsidRDefault="00B54C5A" w:rsidP="000D49C1">
    <w:pPr>
      <w:pStyle w:val="Footer"/>
      <w:tabs>
        <w:tab w:val="clear" w:pos="4513"/>
        <w:tab w:val="clear" w:pos="9026"/>
        <w:tab w:val="left" w:pos="7077"/>
      </w:tabs>
    </w:pPr>
    <w:r>
      <w:tab/>
    </w:r>
  </w:p>
  <w:p w14:paraId="4E9A3647" w14:textId="77777777" w:rsidR="00322B27" w:rsidRDefault="00322B27">
    <w:pPr>
      <w:pStyle w:val="Footer"/>
    </w:pPr>
  </w:p>
  <w:p w14:paraId="0D211E8F" w14:textId="77777777" w:rsidR="00322B27" w:rsidRDefault="00322B27">
    <w:pPr>
      <w:pStyle w:val="Footer"/>
    </w:pPr>
  </w:p>
  <w:p w14:paraId="4A9E027B" w14:textId="77777777" w:rsidR="00322B27" w:rsidRDefault="00322B27">
    <w:pPr>
      <w:pStyle w:val="Footer"/>
    </w:pPr>
  </w:p>
  <w:p w14:paraId="2AD1FACE" w14:textId="77777777" w:rsidR="00322B27" w:rsidRDefault="00322B27">
    <w:pPr>
      <w:pStyle w:val="Footer"/>
    </w:pPr>
  </w:p>
  <w:p w14:paraId="548F8DAC" w14:textId="77777777" w:rsidR="00322B27" w:rsidRDefault="00A05FE2">
    <w:pPr>
      <w:pStyle w:val="Footer"/>
    </w:pPr>
    <w:r>
      <w:rPr>
        <w:noProof/>
        <w:lang w:val="en-GB" w:eastAsia="en-GB"/>
      </w:rPr>
      <mc:AlternateContent>
        <mc:Choice Requires="wps">
          <w:drawing>
            <wp:anchor distT="0" distB="0" distL="114300" distR="114300" simplePos="0" relativeHeight="251655168" behindDoc="0" locked="0" layoutInCell="1" allowOverlap="1" wp14:anchorId="1C0CB671" wp14:editId="2EBFD4D5">
              <wp:simplePos x="0" y="0"/>
              <wp:positionH relativeFrom="column">
                <wp:posOffset>-945515</wp:posOffset>
              </wp:positionH>
              <wp:positionV relativeFrom="paragraph">
                <wp:posOffset>236257</wp:posOffset>
              </wp:positionV>
              <wp:extent cx="8439150" cy="76835"/>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76835"/>
                      </a:xfrm>
                      <a:prstGeom prst="rect">
                        <a:avLst/>
                      </a:prstGeom>
                      <a:solidFill>
                        <a:srgbClr val="91B11B"/>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606C72C5" id="Rectangle 23" o:spid="_x0000_s1026" style="position:absolute;margin-left:-74.45pt;margin-top:18.6pt;width:664.5pt;height:6.05pt;z-index:2516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" fillcolor="#91b11b" stroked="f"/>
          </w:pict>
        </mc:Fallback>
      </mc:AlternateContent>
    </w:r>
  </w:p>
  <w:p w14:paraId="223ADB59" w14:textId="77777777" w:rsidR="00322B27" w:rsidRDefault="00A05FE2">
    <w:pPr>
      <w:pStyle w:val="Footer"/>
    </w:pPr>
    <w:r>
      <w:rPr>
        <w:noProof/>
        <w:lang w:val="en-GB" w:eastAsia="en-GB"/>
      </w:rPr>
      <mc:AlternateContent>
        <mc:Choice Requires="wps">
          <w:drawing>
            <wp:anchor distT="0" distB="0" distL="114300" distR="114300" simplePos="0" relativeHeight="251656192" behindDoc="0" locked="0" layoutInCell="1" allowOverlap="1" wp14:anchorId="1054C9AC" wp14:editId="1FC97A3E">
              <wp:simplePos x="0" y="0"/>
              <wp:positionH relativeFrom="column">
                <wp:posOffset>-941966</wp:posOffset>
              </wp:positionH>
              <wp:positionV relativeFrom="paragraph">
                <wp:posOffset>143921</wp:posOffset>
              </wp:positionV>
              <wp:extent cx="8439150" cy="698500"/>
              <wp:effectExtent l="0" t="0" r="0" b="635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698500"/>
                      </a:xfrm>
                      <a:prstGeom prst="rect">
                        <a:avLst/>
                      </a:prstGeom>
                      <a:solidFill>
                        <a:srgbClr val="005C40"/>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4FE019CA" id="Rectangle 22" o:spid="_x0000_s1026" style="position:absolute;margin-left:-74.15pt;margin-top:11.35pt;width:664.5pt;height:55pt;z-index:2516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" fillcolor="#005c40" stroked="f"/>
          </w:pict>
        </mc:Fallback>
      </mc:AlternateContent>
    </w:r>
  </w:p>
  <w:p w14:paraId="46FDB355" w14:textId="77777777" w:rsidR="00322B27" w:rsidRDefault="0027203B">
    <w:pPr>
      <w:pStyle w:val="Footer"/>
    </w:pPr>
    <w:r>
      <w:rPr>
        <w:noProof/>
        <w:lang w:val="en-GB" w:eastAsia="en-GB"/>
      </w:rPr>
      <mc:AlternateContent>
        <mc:Choice Requires="wps">
          <w:drawing>
            <wp:anchor distT="0" distB="0" distL="114300" distR="114300" simplePos="0" relativeHeight="251659264" behindDoc="0" locked="0" layoutInCell="1" allowOverlap="1" wp14:anchorId="0F635D31" wp14:editId="71FACAE8">
              <wp:simplePos x="0" y="0"/>
              <wp:positionH relativeFrom="column">
                <wp:posOffset>-457200</wp:posOffset>
              </wp:positionH>
              <wp:positionV relativeFrom="paragraph">
                <wp:posOffset>4445</wp:posOffset>
              </wp:positionV>
              <wp:extent cx="7569200" cy="432435"/>
              <wp:effectExtent l="0" t="4445" r="3175" b="127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9064" w14:textId="77777777" w:rsidR="00322B27" w:rsidRPr="00F44D3B" w:rsidRDefault="00322B27" w:rsidP="00D4305E">
                          <w:pPr>
                            <w:jc w:val="center"/>
                            <w:rPr>
                              <w:rFonts w:ascii="MS Reference Sans Serif" w:hAnsi="MS Reference Sans Serif" w:cs="Lucida Sans Unicode"/>
                              <w:color w:val="FFFFFF"/>
                              <w:sz w:val="24"/>
                            </w:rPr>
                          </w:pPr>
                          <w:r w:rsidRPr="00F44D3B">
                            <w:rPr>
                              <w:rFonts w:ascii="MS Reference Sans Serif" w:hAnsi="MS Reference Sans Serif" w:cs="Lucida Sans Unicode"/>
                              <w:color w:val="FFFFFF"/>
                              <w:sz w:val="24"/>
                            </w:rPr>
                            <w:t>www.nepcon.</w:t>
                          </w:r>
                          <w:r w:rsidR="00A05FE2">
                            <w:rPr>
                              <w:rFonts w:ascii="MS Reference Sans Serif" w:hAnsi="MS Reference Sans Serif" w:cs="Lucida Sans Unicode"/>
                              <w:color w:val="FFFFFF"/>
                              <w:sz w:val="24"/>
                            </w:rPr>
                            <w:t>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635D31" id="_x0000_t202" coordsize="21600,21600" o:spt="202" path="m,l,21600r21600,l21600,xe">
              <v:stroke joinstyle="miter"/>
              <v:path gradientshapeok="t" o:connecttype="rect"/>
            </v:shapetype>
            <v:shape id="Text Box 27" o:spid="_x0000_s1032" type="#_x0000_t202" style="position:absolute;margin-left:-36pt;margin-top:.35pt;width:596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Q1uA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" filled="f" stroked="f">
              <v:textbox>
                <w:txbxContent>
                  <w:p w14:paraId="08BC9064" w14:textId="77777777" w:rsidR="00322B27" w:rsidRPr="00F44D3B" w:rsidRDefault="00322B27" w:rsidP="00D4305E">
                    <w:pPr>
                      <w:jc w:val="center"/>
                      <w:rPr>
                        <w:rFonts w:ascii="MS Reference Sans Serif" w:hAnsi="MS Reference Sans Serif" w:cs="Lucida Sans Unicode"/>
                        <w:color w:val="FFFFFF"/>
                        <w:sz w:val="24"/>
                      </w:rPr>
                    </w:pPr>
                    <w:r w:rsidRPr="00F44D3B">
                      <w:rPr>
                        <w:rFonts w:ascii="MS Reference Sans Serif" w:hAnsi="MS Reference Sans Serif" w:cs="Lucida Sans Unicode"/>
                        <w:color w:val="FFFFFF"/>
                        <w:sz w:val="24"/>
                      </w:rPr>
                      <w:t>www.nepcon.</w:t>
                    </w:r>
                    <w:r w:rsidR="00A05FE2">
                      <w:rPr>
                        <w:rFonts w:ascii="MS Reference Sans Serif" w:hAnsi="MS Reference Sans Serif" w:cs="Lucida Sans Unicode"/>
                        <w:color w:val="FFFFFF"/>
                        <w:sz w:val="24"/>
                      </w:rPr>
                      <w:t>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6564A" w14:textId="77777777" w:rsidR="001F0FC4" w:rsidRDefault="001F0FC4" w:rsidP="00D4305E">
      <w:pPr>
        <w:spacing w:after="0" w:line="240" w:lineRule="auto"/>
      </w:pPr>
      <w:r>
        <w:separator/>
      </w:r>
    </w:p>
  </w:footnote>
  <w:footnote w:type="continuationSeparator" w:id="0">
    <w:p w14:paraId="2FAA6A44" w14:textId="77777777" w:rsidR="001F0FC4" w:rsidRDefault="001F0FC4" w:rsidP="00D43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28516" w14:textId="77777777" w:rsidR="007A6C07" w:rsidRDefault="007A6C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6754D" w14:textId="4846F013" w:rsidR="00322B27" w:rsidRDefault="00611AD0" w:rsidP="00AF29D1">
    <w:pPr>
      <w:pStyle w:val="Header"/>
      <w:tabs>
        <w:tab w:val="clear" w:pos="4513"/>
        <w:tab w:val="clear" w:pos="9026"/>
        <w:tab w:val="left" w:pos="8967"/>
      </w:tabs>
    </w:pPr>
    <w:r w:rsidRPr="00C20721">
      <w:rPr>
        <w:noProof/>
        <w:lang w:val="en-GB" w:eastAsia="en-GB"/>
      </w:rPr>
      <w:drawing>
        <wp:anchor distT="0" distB="0" distL="114300" distR="114300" simplePos="0" relativeHeight="251661312" behindDoc="0" locked="0" layoutInCell="1" allowOverlap="1" wp14:anchorId="5B74F585" wp14:editId="75D785EA">
          <wp:simplePos x="0" y="0"/>
          <wp:positionH relativeFrom="column">
            <wp:posOffset>26035</wp:posOffset>
          </wp:positionH>
          <wp:positionV relativeFrom="paragraph">
            <wp:posOffset>-264177</wp:posOffset>
          </wp:positionV>
          <wp:extent cx="1007745" cy="774065"/>
          <wp:effectExtent l="0" t="0" r="1905" b="6985"/>
          <wp:wrapNone/>
          <wp:docPr id="83"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e\AppData\Local\Microsoft\Windows\Temporary Internet Files\Content.Word\NEPCon Slogo-EN-Green-RGB.JPG"/>
                  <pic:cNvPicPr>
                    <a:picLocks noChangeAspect="1" noChangeArrowheads="1"/>
                  </pic:cNvPicPr>
                </pic:nvPicPr>
                <pic:blipFill>
                  <a:blip r:embed="rId1"/>
                  <a:srcRect/>
                  <a:stretch>
                    <a:fillRect/>
                  </a:stretch>
                </pic:blipFill>
                <pic:spPr bwMode="auto">
                  <a:xfrm>
                    <a:off x="0" y="0"/>
                    <a:ext cx="1007745" cy="774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5FE2" w:rsidRPr="00AF29D1">
      <w:rPr>
        <w:noProof/>
        <w:lang w:val="en-GB" w:eastAsia="en-GB"/>
      </w:rPr>
      <w:drawing>
        <wp:anchor distT="0" distB="0" distL="114300" distR="114300" simplePos="0" relativeHeight="251651072" behindDoc="0" locked="0" layoutInCell="1" allowOverlap="1" wp14:anchorId="0EA6D76D" wp14:editId="2452E288">
          <wp:simplePos x="0" y="0"/>
          <wp:positionH relativeFrom="page">
            <wp:posOffset>4302375</wp:posOffset>
          </wp:positionH>
          <wp:positionV relativeFrom="paragraph">
            <wp:posOffset>-1032639</wp:posOffset>
          </wp:positionV>
          <wp:extent cx="3255396" cy="1745673"/>
          <wp:effectExtent l="0" t="0" r="2540" b="6985"/>
          <wp:wrapNone/>
          <wp:docPr id="45" name="Picture 45" descr="C:\01 NEPCon pictures\04 Pictures\Forest\Forest management\forest machinery\loading timber_dreamstime_429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01 NEPCon pictures\04 Pictures\Forest\Forest management\forest machinery\loading timber_dreamstime_4297398.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0253"/>
                  <a:stretch/>
                </pic:blipFill>
                <pic:spPr bwMode="auto">
                  <a:xfrm>
                    <a:off x="0" y="0"/>
                    <a:ext cx="3255396" cy="1745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B27" w:rsidRPr="00C20721">
      <w:rPr>
        <w:noProof/>
        <w:lang w:val="en-GB" w:eastAsia="en-GB"/>
      </w:rPr>
      <w:drawing>
        <wp:anchor distT="0" distB="0" distL="114300" distR="114300" simplePos="0" relativeHeight="251660288" behindDoc="0" locked="0" layoutInCell="1" allowOverlap="1" wp14:anchorId="4912B62A" wp14:editId="6DE34B09">
          <wp:simplePos x="0" y="0"/>
          <wp:positionH relativeFrom="column">
            <wp:posOffset>-457200</wp:posOffset>
          </wp:positionH>
          <wp:positionV relativeFrom="paragraph">
            <wp:posOffset>-457200</wp:posOffset>
          </wp:positionV>
          <wp:extent cx="5878286" cy="1251857"/>
          <wp:effectExtent l="19050" t="0" r="0" b="0"/>
          <wp:wrapNone/>
          <wp:docPr id="1" name="Picture 4" descr="to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_logo"/>
                  <pic:cNvPicPr>
                    <a:picLocks noChangeAspect="1" noChangeArrowheads="1"/>
                  </pic:cNvPicPr>
                </pic:nvPicPr>
                <pic:blipFill>
                  <a:blip r:embed="rId3"/>
                  <a:srcRect l="23895" r="26385" b="10397"/>
                  <a:stretch>
                    <a:fillRect/>
                  </a:stretch>
                </pic:blipFill>
                <pic:spPr bwMode="auto">
                  <a:xfrm>
                    <a:off x="0" y="0"/>
                    <a:ext cx="5878286" cy="1251857"/>
                  </a:xfrm>
                  <a:prstGeom prst="rect">
                    <a:avLst/>
                  </a:prstGeom>
                  <a:noFill/>
                  <a:ln w="9525">
                    <a:noFill/>
                    <a:miter lim="800000"/>
                    <a:headEnd/>
                    <a:tailEnd/>
                  </a:ln>
                </pic:spPr>
              </pic:pic>
            </a:graphicData>
          </a:graphic>
        </wp:anchor>
      </w:drawing>
    </w:r>
    <w:r w:rsidR="00AF29D1">
      <w:tab/>
    </w:r>
  </w:p>
  <w:p w14:paraId="306F02B6" w14:textId="77777777" w:rsidR="00322B27" w:rsidRDefault="00322B27">
    <w:pPr>
      <w:pStyle w:val="Header"/>
    </w:pPr>
  </w:p>
  <w:p w14:paraId="2DC7BDC9" w14:textId="77777777" w:rsidR="00322B27" w:rsidRDefault="00322B27">
    <w:pPr>
      <w:pStyle w:val="Header"/>
    </w:pPr>
  </w:p>
  <w:p w14:paraId="62C88E4D" w14:textId="77777777" w:rsidR="00322B27" w:rsidRDefault="00322B27">
    <w:pPr>
      <w:pStyle w:val="Header"/>
    </w:pPr>
  </w:p>
  <w:p w14:paraId="43080859" w14:textId="77777777" w:rsidR="00322B27" w:rsidRDefault="0027203B">
    <w:pPr>
      <w:pStyle w:val="Header"/>
    </w:pPr>
    <w:r>
      <w:rPr>
        <w:noProof/>
        <w:lang w:val="en-GB" w:eastAsia="en-GB"/>
      </w:rPr>
      <mc:AlternateContent>
        <mc:Choice Requires="wps">
          <w:drawing>
            <wp:anchor distT="0" distB="0" distL="114300" distR="114300" simplePos="0" relativeHeight="251665408" behindDoc="0" locked="0" layoutInCell="1" allowOverlap="1" wp14:anchorId="43C29A0C" wp14:editId="1B9C88EA">
              <wp:simplePos x="0" y="0"/>
              <wp:positionH relativeFrom="column">
                <wp:posOffset>-1760855</wp:posOffset>
              </wp:positionH>
              <wp:positionV relativeFrom="paragraph">
                <wp:posOffset>77470</wp:posOffset>
              </wp:positionV>
              <wp:extent cx="10800080" cy="0"/>
              <wp:effectExtent l="29845" t="29845" r="28575" b="27305"/>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B6289" id="_x0000_t32" coordsize="21600,21600" o:spt="32" o:oned="t" path="m,l21600,21600e" filled="f">
              <v:path arrowok="t" fillok="f" o:connecttype="none"/>
              <o:lock v:ext="edit" shapetype="t"/>
            </v:shapetype>
            <v:shape id="AutoShape 46" o:spid="_x0000_s1026" type="#_x0000_t32" style="position:absolute;margin-left:-138.65pt;margin-top:6.1pt;width:850.4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qO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" strokecolor="#005c40" strokeweight="4p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5F3D4895" wp14:editId="4D165239">
              <wp:simplePos x="0" y="0"/>
              <wp:positionH relativeFrom="column">
                <wp:posOffset>-1760855</wp:posOffset>
              </wp:positionH>
              <wp:positionV relativeFrom="paragraph">
                <wp:posOffset>27305</wp:posOffset>
              </wp:positionV>
              <wp:extent cx="10800080" cy="0"/>
              <wp:effectExtent l="29845" t="27305" r="28575" b="298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4EB9F" id="AutoShape 45" o:spid="_x0000_s1026" type="#_x0000_t32" style="position:absolute;margin-left:-138.65pt;margin-top:2.15pt;width:850.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" strokecolor="#91b11b" strokeweight="4pt"/>
          </w:pict>
        </mc:Fallback>
      </mc:AlternateContent>
    </w:r>
  </w:p>
  <w:p w14:paraId="26351926" w14:textId="77777777" w:rsidR="00322B27" w:rsidRDefault="00322B27">
    <w:pPr>
      <w:pStyle w:val="Header"/>
    </w:pPr>
  </w:p>
  <w:p w14:paraId="5E127FF9" w14:textId="77777777" w:rsidR="00322B27" w:rsidRDefault="00322B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D0B87" w14:textId="77777777" w:rsidR="00322B27" w:rsidRDefault="00A05FE2">
    <w:pPr>
      <w:pStyle w:val="Header"/>
    </w:pPr>
    <w:r>
      <w:rPr>
        <w:noProof/>
        <w:lang w:val="en-GB" w:eastAsia="en-GB"/>
      </w:rPr>
      <w:drawing>
        <wp:anchor distT="0" distB="0" distL="114300" distR="114300" simplePos="0" relativeHeight="251662336" behindDoc="0" locked="0" layoutInCell="1" allowOverlap="1" wp14:anchorId="5309042B" wp14:editId="420C8F84">
          <wp:simplePos x="0" y="0"/>
          <wp:positionH relativeFrom="column">
            <wp:posOffset>11430</wp:posOffset>
          </wp:positionH>
          <wp:positionV relativeFrom="paragraph">
            <wp:posOffset>-272986</wp:posOffset>
          </wp:positionV>
          <wp:extent cx="1008000" cy="774369"/>
          <wp:effectExtent l="0" t="0" r="1905" b="6985"/>
          <wp:wrapNone/>
          <wp:docPr id="48"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e\AppData\Local\Microsoft\Windows\Temporary Internet Files\Content.Word\NEPCon Slogo-EN-Green-RGB.JPG"/>
                  <pic:cNvPicPr>
                    <a:picLocks noChangeAspect="1" noChangeArrowheads="1"/>
                  </pic:cNvPicPr>
                </pic:nvPicPr>
                <pic:blipFill>
                  <a:blip r:embed="rId1"/>
                  <a:srcRect/>
                  <a:stretch>
                    <a:fillRect/>
                  </a:stretch>
                </pic:blipFill>
                <pic:spPr bwMode="auto">
                  <a:xfrm>
                    <a:off x="0" y="0"/>
                    <a:ext cx="1008000" cy="7743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29D1" w:rsidRPr="00AF29D1">
      <w:rPr>
        <w:noProof/>
        <w:lang w:val="en-GB" w:eastAsia="en-GB"/>
      </w:rPr>
      <w:drawing>
        <wp:anchor distT="0" distB="0" distL="114300" distR="114300" simplePos="0" relativeHeight="251652096" behindDoc="0" locked="0" layoutInCell="1" allowOverlap="1" wp14:anchorId="22DDD3F7" wp14:editId="33197669">
          <wp:simplePos x="0" y="0"/>
          <wp:positionH relativeFrom="page">
            <wp:align>right</wp:align>
          </wp:positionH>
          <wp:positionV relativeFrom="paragraph">
            <wp:posOffset>-978559</wp:posOffset>
          </wp:positionV>
          <wp:extent cx="3255396" cy="1745673"/>
          <wp:effectExtent l="0" t="0" r="2540" b="6985"/>
          <wp:wrapNone/>
          <wp:docPr id="44" name="Picture 44" descr="C:\01 NEPCon pictures\04 Pictures\Forest\Forest management\forest machinery\loading timber_dreamstime_429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01 NEPCon pictures\04 Pictures\Forest\Forest management\forest machinery\loading timber_dreamstime_4297398.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0253"/>
                  <a:stretch/>
                </pic:blipFill>
                <pic:spPr bwMode="auto">
                  <a:xfrm>
                    <a:off x="0" y="0"/>
                    <a:ext cx="3255396" cy="1745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B27">
      <w:rPr>
        <w:noProof/>
        <w:lang w:val="en-GB" w:eastAsia="en-GB"/>
      </w:rPr>
      <w:drawing>
        <wp:anchor distT="0" distB="0" distL="114300" distR="114300" simplePos="0" relativeHeight="251653120" behindDoc="0" locked="0" layoutInCell="1" allowOverlap="1" wp14:anchorId="72E05F27" wp14:editId="24AF402C">
          <wp:simplePos x="0" y="0"/>
          <wp:positionH relativeFrom="column">
            <wp:posOffset>-459921</wp:posOffset>
          </wp:positionH>
          <wp:positionV relativeFrom="paragraph">
            <wp:posOffset>-478971</wp:posOffset>
          </wp:positionV>
          <wp:extent cx="5881007" cy="1251857"/>
          <wp:effectExtent l="19050" t="0" r="0" b="0"/>
          <wp:wrapNone/>
          <wp:docPr id="84" name="Picture 4" descr="to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_logo"/>
                  <pic:cNvPicPr>
                    <a:picLocks noChangeAspect="1" noChangeArrowheads="1"/>
                  </pic:cNvPicPr>
                </pic:nvPicPr>
                <pic:blipFill>
                  <a:blip r:embed="rId3"/>
                  <a:srcRect l="23895" r="26385" b="10397"/>
                  <a:stretch>
                    <a:fillRect/>
                  </a:stretch>
                </pic:blipFill>
                <pic:spPr bwMode="auto">
                  <a:xfrm>
                    <a:off x="0" y="0"/>
                    <a:ext cx="5881007" cy="1251857"/>
                  </a:xfrm>
                  <a:prstGeom prst="rect">
                    <a:avLst/>
                  </a:prstGeom>
                  <a:noFill/>
                  <a:ln w="9525">
                    <a:noFill/>
                    <a:miter lim="800000"/>
                    <a:headEnd/>
                    <a:tailEnd/>
                  </a:ln>
                </pic:spPr>
              </pic:pic>
            </a:graphicData>
          </a:graphic>
        </wp:anchor>
      </w:drawing>
    </w:r>
  </w:p>
  <w:p w14:paraId="698FE68C" w14:textId="77777777" w:rsidR="00322B27" w:rsidRDefault="00322B27">
    <w:pPr>
      <w:pStyle w:val="Header"/>
    </w:pPr>
  </w:p>
  <w:p w14:paraId="508C8504" w14:textId="77777777" w:rsidR="00322B27" w:rsidRDefault="00322B27">
    <w:pPr>
      <w:pStyle w:val="Header"/>
    </w:pPr>
  </w:p>
  <w:p w14:paraId="39D7CEEF" w14:textId="77777777" w:rsidR="00322B27" w:rsidRDefault="00322B27">
    <w:pPr>
      <w:pStyle w:val="Header"/>
    </w:pPr>
  </w:p>
  <w:p w14:paraId="272A708E" w14:textId="77777777" w:rsidR="00322B27" w:rsidRDefault="0027203B">
    <w:pPr>
      <w:pStyle w:val="Header"/>
    </w:pPr>
    <w:r>
      <w:rPr>
        <w:noProof/>
        <w:lang w:val="en-GB" w:eastAsia="en-GB"/>
      </w:rPr>
      <mc:AlternateContent>
        <mc:Choice Requires="wpg">
          <w:drawing>
            <wp:anchor distT="0" distB="0" distL="114300" distR="114300" simplePos="0" relativeHeight="251663360" behindDoc="0" locked="0" layoutInCell="1" allowOverlap="1" wp14:anchorId="723DAC20" wp14:editId="43014727">
              <wp:simplePos x="0" y="0"/>
              <wp:positionH relativeFrom="column">
                <wp:posOffset>-1913255</wp:posOffset>
              </wp:positionH>
              <wp:positionV relativeFrom="paragraph">
                <wp:posOffset>30480</wp:posOffset>
              </wp:positionV>
              <wp:extent cx="10800080" cy="50165"/>
              <wp:effectExtent l="29845" t="30480" r="28575" b="33655"/>
              <wp:wrapNone/>
              <wp:docPr id="1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50165"/>
                        <a:chOff x="-2293" y="1842"/>
                        <a:chExt cx="17008" cy="79"/>
                      </a:xfrm>
                    </wpg:grpSpPr>
                    <wps:wsp>
                      <wps:cNvPr id="16" name="AutoShape 2"/>
                      <wps:cNvCnPr>
                        <a:cxnSpLocks noChangeShapeType="1"/>
                      </wps:cNvCnPr>
                      <wps:spPr bwMode="auto">
                        <a:xfrm>
                          <a:off x="-2293" y="1842"/>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 name="AutoShape 3"/>
                      <wps:cNvCnPr>
                        <a:cxnSpLocks noChangeShapeType="1"/>
                      </wps:cNvCnPr>
                      <wps:spPr bwMode="auto">
                        <a:xfrm>
                          <a:off x="-2293" y="1921"/>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B0BA9C" id="Group 47" o:spid="_x0000_s1026" style="position:absolute;margin-left:-150.65pt;margin-top:2.4pt;width:850.4pt;height:3.95pt;z-index:251710976" coordorigin="-2293,1842"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">
              <v:shapetype id="_x0000_t32" coordsize="21600,21600" o:spt="32" o:oned="t" path="m,l21600,21600e" filled="f">
                <v:path arrowok="t" fillok="f" o:connecttype="none"/>
                <o:lock v:ext="edit" shapetype="t"/>
              </v:shapetype>
              <v:shape id="AutoShape 2" o:spid="_x0000_s1027" type="#_x0000_t32" style="position:absolute;left:-2293;top:1842;width:17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QHL4AAADbAAAADwAAAGRycy9kb3ducmV2LnhtbERPy6rCMBDdX/AfwgjurqkuVKpRRPCB&#10;Ox/gdmzGttpM2ibW+vdGuHB3czjPmS1aU4iGapdbVjDoRyCIE6tzThWcT+vfCQjnkTUWlknBmxws&#10;5p2fGcbavvhAzdGnIoSwi1FB5n0ZS+mSjAy6vi2JA3eztUEfYJ1KXeMrhJtCDqNoJA3mHBoyLGmV&#10;UfI4Po2CS7XX1eZwjdrtfUBs9K0ZV41SvW67nILw1Pp/8Z97p8P8EXx/CQfI+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TVAcvgAAANsAAAAPAAAAAAAAAAAAAAAAAKEC&#10;AABkcnMvZG93bnJldi54bWxQSwUGAAAAAAQABAD5AAAAjAMAAAAA&#10;" strokecolor="#91b11b" strokeweight="4pt"/>
              <v:shape id="AutoShape 3" o:spid="_x0000_s1028" type="#_x0000_t32" style="position:absolute;left:-2293;top:1921;width:17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K5cIAAADaAAAADwAAAGRycy9kb3ducmV2LnhtbESPQYvCMBSE74L/IbyFvdl0ZdWlGkUE&#10;wYPgql3Pj+bZVpuX0kRb/71ZEDwOM/MNM1t0phJ3alxpWcFXFIMgzqwuOVeQHteDHxDOI2usLJOC&#10;BzlYzPu9GSbatryn+8HnIkDYJaig8L5OpHRZQQZdZGvi4J1tY9AH2eRSN9gGuKnkMI7H0mDJYaHA&#10;mlYFZdfDzSj4nvytT9dV+zseycv2sUtjrHWq1OdHt5yC8NT5d/jV3mgFQ/i/Em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IK5cIAAADaAAAADwAAAAAAAAAAAAAA&#10;AAChAgAAZHJzL2Rvd25yZXYueG1sUEsFBgAAAAAEAAQA+QAAAJADAAAAAA==&#10;" strokecolor="#005c40" strokeweight="4pt"/>
            </v:group>
          </w:pict>
        </mc:Fallback>
      </mc:AlternateContent>
    </w:r>
  </w:p>
  <w:p w14:paraId="222CC73D" w14:textId="77777777" w:rsidR="00322B27" w:rsidRDefault="00322B27">
    <w:pPr>
      <w:pStyle w:val="Header"/>
    </w:pPr>
  </w:p>
  <w:p w14:paraId="2AE425DC" w14:textId="77777777" w:rsidR="00322B27" w:rsidRDefault="0027203B">
    <w:pPr>
      <w:pStyle w:val="Header"/>
    </w:pPr>
    <w:r>
      <w:rPr>
        <w:noProof/>
        <w:lang w:val="en-GB" w:eastAsia="en-GB"/>
      </w:rPr>
      <mc:AlternateContent>
        <mc:Choice Requires="wps">
          <w:drawing>
            <wp:anchor distT="0" distB="0" distL="114300" distR="114300" simplePos="0" relativeHeight="251654144" behindDoc="0" locked="0" layoutInCell="1" allowOverlap="1" wp14:anchorId="23138301" wp14:editId="3E957D0E">
              <wp:simplePos x="0" y="0"/>
              <wp:positionH relativeFrom="column">
                <wp:posOffset>207818</wp:posOffset>
              </wp:positionH>
              <wp:positionV relativeFrom="paragraph">
                <wp:posOffset>99233</wp:posOffset>
              </wp:positionV>
              <wp:extent cx="6057900" cy="734291"/>
              <wp:effectExtent l="0" t="0" r="0" b="889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3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30FC" w14:textId="7151E3D7" w:rsidR="00322B27" w:rsidRPr="00B1594C" w:rsidRDefault="007A6C07" w:rsidP="00D4305E">
                          <w:pPr>
                            <w:pStyle w:val="BasicParagraph"/>
                            <w:jc w:val="center"/>
                            <w:rPr>
                              <w:rFonts w:ascii="MS Reference Sans Serif" w:hAnsi="MS Reference Sans Serif" w:cs="Microsoft Sans Serif"/>
                              <w:b/>
                              <w:bCs/>
                              <w:color w:val="005C40"/>
                              <w:sz w:val="40"/>
                              <w:szCs w:val="46"/>
                            </w:rPr>
                          </w:pPr>
                          <w:proofErr w:type="spellStart"/>
                          <w:r>
                            <w:rPr>
                              <w:rFonts w:ascii="MS Reference Sans Serif" w:hAnsi="MS Reference Sans Serif" w:cs="Microsoft Sans Serif"/>
                              <w:b/>
                              <w:bCs/>
                              <w:color w:val="005C40"/>
                              <w:sz w:val="40"/>
                              <w:szCs w:val="46"/>
                            </w:rPr>
                            <w:t>Verantwortungsvolle</w:t>
                          </w:r>
                          <w:proofErr w:type="spellEnd"/>
                          <w:r>
                            <w:rPr>
                              <w:rFonts w:ascii="MS Reference Sans Serif" w:hAnsi="MS Reference Sans Serif" w:cs="Microsoft Sans Serif"/>
                              <w:b/>
                              <w:bCs/>
                              <w:color w:val="005C40"/>
                              <w:sz w:val="40"/>
                              <w:szCs w:val="46"/>
                            </w:rPr>
                            <w:t xml:space="preserve"> </w:t>
                          </w:r>
                          <w:proofErr w:type="spellStart"/>
                          <w:r>
                            <w:rPr>
                              <w:rFonts w:ascii="MS Reference Sans Serif" w:hAnsi="MS Reference Sans Serif" w:cs="Microsoft Sans Serif"/>
                              <w:b/>
                              <w:bCs/>
                              <w:color w:val="005C40"/>
                              <w:sz w:val="40"/>
                              <w:szCs w:val="46"/>
                            </w:rPr>
                            <w:t>Waldbewirtschaftung</w:t>
                          </w:r>
                          <w:proofErr w:type="spellEnd"/>
                          <w:r w:rsidR="00322B27" w:rsidRPr="00B1594C">
                            <w:rPr>
                              <w:rFonts w:ascii="MS Reference Sans Serif" w:hAnsi="MS Reference Sans Serif" w:cs="Microsoft Sans Serif"/>
                              <w:b/>
                              <w:bCs/>
                              <w:color w:val="005C40"/>
                              <w:sz w:val="40"/>
                              <w:szCs w:val="46"/>
                            </w:rPr>
                            <w:t xml:space="preserve"> </w:t>
                          </w:r>
                          <w:r w:rsidR="009919E4" w:rsidRPr="00B1594C">
                            <w:rPr>
                              <w:rFonts w:ascii="MS Reference Sans Serif" w:hAnsi="MS Reference Sans Serif" w:cs="Microsoft Sans Serif"/>
                              <w:b/>
                              <w:bCs/>
                              <w:color w:val="005C40"/>
                              <w:sz w:val="40"/>
                              <w:szCs w:val="46"/>
                            </w:rPr>
                            <w:t xml:space="preserve"> </w:t>
                          </w:r>
                        </w:p>
                        <w:p w14:paraId="18422E6F" w14:textId="584C5774" w:rsidR="00322B27" w:rsidRPr="00B1594C" w:rsidRDefault="007A6C07" w:rsidP="00D4305E">
                          <w:pPr>
                            <w:pStyle w:val="BasicParagraph"/>
                            <w:jc w:val="center"/>
                            <w:rPr>
                              <w:rFonts w:ascii="Microsoft Sans Serif" w:hAnsi="Microsoft Sans Serif" w:cs="Microsoft Sans Serif"/>
                              <w:color w:val="91B11B"/>
                              <w:sz w:val="22"/>
                            </w:rPr>
                          </w:pPr>
                          <w:proofErr w:type="spellStart"/>
                          <w:r>
                            <w:rPr>
                              <w:rFonts w:ascii="MS Reference Sans Serif" w:hAnsi="MS Reference Sans Serif" w:cs="Microsoft Sans Serif"/>
                              <w:b/>
                              <w:bCs/>
                              <w:color w:val="91B11B"/>
                              <w:sz w:val="32"/>
                              <w:szCs w:val="38"/>
                            </w:rPr>
                            <w:t>Zwanzig</w:t>
                          </w:r>
                          <w:proofErr w:type="spellEnd"/>
                          <w:r>
                            <w:rPr>
                              <w:rFonts w:ascii="MS Reference Sans Serif" w:hAnsi="MS Reference Sans Serif" w:cs="Microsoft Sans Serif"/>
                              <w:b/>
                              <w:bCs/>
                              <w:color w:val="91B11B"/>
                              <w:sz w:val="32"/>
                              <w:szCs w:val="38"/>
                            </w:rPr>
                            <w:t xml:space="preserve"> Jahre </w:t>
                          </w:r>
                          <w:proofErr w:type="spellStart"/>
                          <w:r>
                            <w:rPr>
                              <w:rFonts w:ascii="MS Reference Sans Serif" w:hAnsi="MS Reference Sans Serif" w:cs="Microsoft Sans Serif"/>
                              <w:b/>
                              <w:bCs/>
                              <w:color w:val="91B11B"/>
                              <w:sz w:val="32"/>
                              <w:szCs w:val="38"/>
                            </w:rPr>
                            <w:t>Erfahrung</w:t>
                          </w:r>
                          <w:proofErr w:type="spellEnd"/>
                          <w:r w:rsidR="009919E4" w:rsidRPr="00B1594C">
                            <w:rPr>
                              <w:rFonts w:ascii="Microsoft Sans Serif" w:hAnsi="Microsoft Sans Serif" w:cs="Microsoft Sans Serif"/>
                              <w:b/>
                              <w:bCs/>
                              <w:color w:val="91B11B"/>
                              <w:sz w:val="32"/>
                              <w:szCs w:val="38"/>
                            </w:rPr>
                            <w:t xml:space="preserve"> </w:t>
                          </w:r>
                          <w:r w:rsidR="007850C6" w:rsidRPr="00B1594C">
                            <w:rPr>
                              <w:rFonts w:ascii="Microsoft Sans Serif" w:hAnsi="Microsoft Sans Serif" w:cs="Microsoft Sans Serif"/>
                              <w:b/>
                              <w:bCs/>
                              <w:color w:val="91B11B"/>
                              <w:sz w:val="32"/>
                              <w:szCs w:val="38"/>
                            </w:rPr>
                            <w:t xml:space="preserve"> </w:t>
                          </w:r>
                          <w:r w:rsidR="009919E4" w:rsidRPr="00B1594C">
                            <w:rPr>
                              <w:rFonts w:ascii="Microsoft Sans Serif" w:hAnsi="Microsoft Sans Serif" w:cs="Microsoft Sans Serif"/>
                              <w:b/>
                              <w:bCs/>
                              <w:color w:val="91B11B"/>
                              <w:sz w:val="32"/>
                              <w:szCs w:val="3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38301" id="_x0000_t202" coordsize="21600,21600" o:spt="202" path="m,l,21600r21600,l21600,xe">
              <v:stroke joinstyle="miter"/>
              <v:path gradientshapeok="t" o:connecttype="rect"/>
            </v:shapetype>
            <v:shape id="Text Box 13" o:spid="_x0000_s1031" type="#_x0000_t202" style="position:absolute;margin-left:16.35pt;margin-top:7.8pt;width:477pt;height:5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2juA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" filled="f" stroked="f">
              <v:textbox>
                <w:txbxContent>
                  <w:p w14:paraId="737630FC" w14:textId="7151E3D7" w:rsidR="00322B27" w:rsidRPr="00B1594C" w:rsidRDefault="007A6C07" w:rsidP="00D4305E">
                    <w:pPr>
                      <w:pStyle w:val="BasicParagraph"/>
                      <w:jc w:val="center"/>
                      <w:rPr>
                        <w:rFonts w:ascii="MS Reference Sans Serif" w:hAnsi="MS Reference Sans Serif" w:cs="Microsoft Sans Serif"/>
                        <w:b/>
                        <w:bCs/>
                        <w:color w:val="005C40"/>
                        <w:sz w:val="40"/>
                        <w:szCs w:val="46"/>
                      </w:rPr>
                    </w:pPr>
                    <w:proofErr w:type="spellStart"/>
                    <w:r>
                      <w:rPr>
                        <w:rFonts w:ascii="MS Reference Sans Serif" w:hAnsi="MS Reference Sans Serif" w:cs="Microsoft Sans Serif"/>
                        <w:b/>
                        <w:bCs/>
                        <w:color w:val="005C40"/>
                        <w:sz w:val="40"/>
                        <w:szCs w:val="46"/>
                      </w:rPr>
                      <w:t>Verantwortungsvolle</w:t>
                    </w:r>
                    <w:proofErr w:type="spellEnd"/>
                    <w:r>
                      <w:rPr>
                        <w:rFonts w:ascii="MS Reference Sans Serif" w:hAnsi="MS Reference Sans Serif" w:cs="Microsoft Sans Serif"/>
                        <w:b/>
                        <w:bCs/>
                        <w:color w:val="005C40"/>
                        <w:sz w:val="40"/>
                        <w:szCs w:val="46"/>
                      </w:rPr>
                      <w:t xml:space="preserve"> </w:t>
                    </w:r>
                    <w:proofErr w:type="spellStart"/>
                    <w:r>
                      <w:rPr>
                        <w:rFonts w:ascii="MS Reference Sans Serif" w:hAnsi="MS Reference Sans Serif" w:cs="Microsoft Sans Serif"/>
                        <w:b/>
                        <w:bCs/>
                        <w:color w:val="005C40"/>
                        <w:sz w:val="40"/>
                        <w:szCs w:val="46"/>
                      </w:rPr>
                      <w:t>Waldbewirtschaftung</w:t>
                    </w:r>
                    <w:proofErr w:type="spellEnd"/>
                    <w:r w:rsidR="00322B27" w:rsidRPr="00B1594C">
                      <w:rPr>
                        <w:rFonts w:ascii="MS Reference Sans Serif" w:hAnsi="MS Reference Sans Serif" w:cs="Microsoft Sans Serif"/>
                        <w:b/>
                        <w:bCs/>
                        <w:color w:val="005C40"/>
                        <w:sz w:val="40"/>
                        <w:szCs w:val="46"/>
                      </w:rPr>
                      <w:t xml:space="preserve"> </w:t>
                    </w:r>
                    <w:r w:rsidR="009919E4" w:rsidRPr="00B1594C">
                      <w:rPr>
                        <w:rFonts w:ascii="MS Reference Sans Serif" w:hAnsi="MS Reference Sans Serif" w:cs="Microsoft Sans Serif"/>
                        <w:b/>
                        <w:bCs/>
                        <w:color w:val="005C40"/>
                        <w:sz w:val="40"/>
                        <w:szCs w:val="46"/>
                      </w:rPr>
                      <w:t xml:space="preserve"> </w:t>
                    </w:r>
                  </w:p>
                  <w:p w14:paraId="18422E6F" w14:textId="584C5774" w:rsidR="00322B27" w:rsidRPr="00B1594C" w:rsidRDefault="007A6C07" w:rsidP="00D4305E">
                    <w:pPr>
                      <w:pStyle w:val="BasicParagraph"/>
                      <w:jc w:val="center"/>
                      <w:rPr>
                        <w:rFonts w:ascii="Microsoft Sans Serif" w:hAnsi="Microsoft Sans Serif" w:cs="Microsoft Sans Serif"/>
                        <w:color w:val="91B11B"/>
                        <w:sz w:val="22"/>
                      </w:rPr>
                    </w:pPr>
                    <w:proofErr w:type="spellStart"/>
                    <w:r>
                      <w:rPr>
                        <w:rFonts w:ascii="MS Reference Sans Serif" w:hAnsi="MS Reference Sans Serif" w:cs="Microsoft Sans Serif"/>
                        <w:b/>
                        <w:bCs/>
                        <w:color w:val="91B11B"/>
                        <w:sz w:val="32"/>
                        <w:szCs w:val="38"/>
                      </w:rPr>
                      <w:t>Zwanzig</w:t>
                    </w:r>
                    <w:proofErr w:type="spellEnd"/>
                    <w:r>
                      <w:rPr>
                        <w:rFonts w:ascii="MS Reference Sans Serif" w:hAnsi="MS Reference Sans Serif" w:cs="Microsoft Sans Serif"/>
                        <w:b/>
                        <w:bCs/>
                        <w:color w:val="91B11B"/>
                        <w:sz w:val="32"/>
                        <w:szCs w:val="38"/>
                      </w:rPr>
                      <w:t xml:space="preserve"> Jahre </w:t>
                    </w:r>
                    <w:proofErr w:type="spellStart"/>
                    <w:r>
                      <w:rPr>
                        <w:rFonts w:ascii="MS Reference Sans Serif" w:hAnsi="MS Reference Sans Serif" w:cs="Microsoft Sans Serif"/>
                        <w:b/>
                        <w:bCs/>
                        <w:color w:val="91B11B"/>
                        <w:sz w:val="32"/>
                        <w:szCs w:val="38"/>
                      </w:rPr>
                      <w:t>Erfahrung</w:t>
                    </w:r>
                    <w:proofErr w:type="spellEnd"/>
                    <w:r w:rsidR="009919E4" w:rsidRPr="00B1594C">
                      <w:rPr>
                        <w:rFonts w:ascii="Microsoft Sans Serif" w:hAnsi="Microsoft Sans Serif" w:cs="Microsoft Sans Serif"/>
                        <w:b/>
                        <w:bCs/>
                        <w:color w:val="91B11B"/>
                        <w:sz w:val="32"/>
                        <w:szCs w:val="38"/>
                      </w:rPr>
                      <w:t xml:space="preserve"> </w:t>
                    </w:r>
                    <w:r w:rsidR="007850C6" w:rsidRPr="00B1594C">
                      <w:rPr>
                        <w:rFonts w:ascii="Microsoft Sans Serif" w:hAnsi="Microsoft Sans Serif" w:cs="Microsoft Sans Serif"/>
                        <w:b/>
                        <w:bCs/>
                        <w:color w:val="91B11B"/>
                        <w:sz w:val="32"/>
                        <w:szCs w:val="38"/>
                      </w:rPr>
                      <w:t xml:space="preserve"> </w:t>
                    </w:r>
                    <w:r w:rsidR="009919E4" w:rsidRPr="00B1594C">
                      <w:rPr>
                        <w:rFonts w:ascii="Microsoft Sans Serif" w:hAnsi="Microsoft Sans Serif" w:cs="Microsoft Sans Serif"/>
                        <w:b/>
                        <w:bCs/>
                        <w:color w:val="91B11B"/>
                        <w:sz w:val="32"/>
                        <w:szCs w:val="38"/>
                      </w:rPr>
                      <w:t xml:space="preserve">    </w:t>
                    </w:r>
                  </w:p>
                </w:txbxContent>
              </v:textbox>
            </v:shape>
          </w:pict>
        </mc:Fallback>
      </mc:AlternateContent>
    </w:r>
  </w:p>
  <w:p w14:paraId="0D8D3354" w14:textId="77777777" w:rsidR="00322B27" w:rsidRDefault="00322B27">
    <w:pPr>
      <w:pStyle w:val="Header"/>
    </w:pPr>
  </w:p>
  <w:p w14:paraId="7CF6DF26" w14:textId="77777777" w:rsidR="00322B27" w:rsidRDefault="00322B27">
    <w:pPr>
      <w:pStyle w:val="Header"/>
    </w:pPr>
  </w:p>
  <w:p w14:paraId="25DBB981" w14:textId="77777777" w:rsidR="00322B27" w:rsidRDefault="00322B27">
    <w:pPr>
      <w:pStyle w:val="Header"/>
    </w:pPr>
  </w:p>
  <w:p w14:paraId="796857B6" w14:textId="77777777" w:rsidR="00322B27" w:rsidRDefault="00322B27">
    <w:pPr>
      <w:pStyle w:val="Header"/>
    </w:pPr>
  </w:p>
  <w:p w14:paraId="32F9D6C1" w14:textId="64741410" w:rsidR="00322B27" w:rsidRDefault="00322B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01D3"/>
    <w:multiLevelType w:val="hybridMultilevel"/>
    <w:tmpl w:val="E4B20CE4"/>
    <w:lvl w:ilvl="0" w:tplc="6840B860">
      <w:start w:val="1"/>
      <w:numFmt w:val="bullet"/>
      <w:lvlText w:val=""/>
      <w:lvlJc w:val="left"/>
      <w:pPr>
        <w:ind w:left="360" w:hanging="360"/>
      </w:pPr>
      <w:rPr>
        <w:rFonts w:ascii="Symbol" w:hAnsi="Symbol" w:hint="default"/>
        <w:color w:val="91B11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5F0E7C"/>
    <w:multiLevelType w:val="hybridMultilevel"/>
    <w:tmpl w:val="79A8AD6C"/>
    <w:lvl w:ilvl="0" w:tplc="184A2FC2">
      <w:start w:val="1"/>
      <w:numFmt w:val="lowerRoman"/>
      <w:lvlText w:val="%1."/>
      <w:lvlJc w:val="right"/>
      <w:pPr>
        <w:ind w:left="720" w:hanging="360"/>
      </w:pPr>
      <w:rPr>
        <w:rFonts w:hint="default"/>
        <w:color w:val="91B1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B7E61"/>
    <w:multiLevelType w:val="hybridMultilevel"/>
    <w:tmpl w:val="9ABEF7DC"/>
    <w:lvl w:ilvl="0" w:tplc="2EBC402E">
      <w:start w:val="1"/>
      <w:numFmt w:val="bullet"/>
      <w:lvlText w:val=""/>
      <w:lvlJc w:val="left"/>
      <w:pPr>
        <w:ind w:left="994" w:hanging="360"/>
      </w:pPr>
      <w:rPr>
        <w:rFonts w:ascii="Wingdings" w:hAnsi="Wingdings" w:hint="default"/>
        <w:color w:val="FFFFFF" w:themeColor="background1"/>
        <w:sz w:val="7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 w15:restartNumberingAfterBreak="0">
    <w:nsid w:val="64333707"/>
    <w:multiLevelType w:val="hybridMultilevel"/>
    <w:tmpl w:val="F65E2938"/>
    <w:lvl w:ilvl="0" w:tplc="EB8C11C4">
      <w:start w:val="1"/>
      <w:numFmt w:val="bullet"/>
      <w:lvlText w:val=""/>
      <w:lvlJc w:val="left"/>
      <w:pPr>
        <w:ind w:left="360" w:hanging="360"/>
      </w:pPr>
      <w:rPr>
        <w:rFonts w:ascii="Wingdings" w:hAnsi="Wingdings" w:hint="default"/>
        <w:color w:val="91B11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6E658BB"/>
    <w:multiLevelType w:val="hybridMultilevel"/>
    <w:tmpl w:val="A1024DA2"/>
    <w:lvl w:ilvl="0" w:tplc="3140AFB2">
      <w:start w:val="1"/>
      <w:numFmt w:val="bullet"/>
      <w:lvlText w:val=""/>
      <w:lvlJc w:val="left"/>
      <w:pPr>
        <w:ind w:left="994" w:hanging="360"/>
      </w:pPr>
      <w:rPr>
        <w:rFonts w:ascii="Wingdings" w:hAnsi="Wingdings" w:hint="default"/>
        <w:color w:val="FFFFFF" w:themeColor="background1"/>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061226"/>
    <w:multiLevelType w:val="hybridMultilevel"/>
    <w:tmpl w:val="A29244C8"/>
    <w:lvl w:ilvl="0" w:tplc="41BA1050">
      <w:start w:val="1"/>
      <w:numFmt w:val="bullet"/>
      <w:lvlText w:val=""/>
      <w:lvlJc w:val="left"/>
      <w:pPr>
        <w:ind w:left="720" w:hanging="360"/>
      </w:pPr>
      <w:rPr>
        <w:rFonts w:ascii="Wingdings" w:hAnsi="Wingdings" w:hint="default"/>
        <w:b/>
        <w:color w:val="FFFFFF" w:themeColor="background1"/>
        <w:sz w:val="36"/>
        <w:szCs w:val="36"/>
        <w:u w:color="91B11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91b11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5E"/>
    <w:rsid w:val="00010087"/>
    <w:rsid w:val="00037610"/>
    <w:rsid w:val="000439B4"/>
    <w:rsid w:val="00047556"/>
    <w:rsid w:val="00064D1A"/>
    <w:rsid w:val="000D0307"/>
    <w:rsid w:val="000D49C1"/>
    <w:rsid w:val="00101C04"/>
    <w:rsid w:val="00120FAC"/>
    <w:rsid w:val="001211A7"/>
    <w:rsid w:val="001421BF"/>
    <w:rsid w:val="001558D7"/>
    <w:rsid w:val="0015710D"/>
    <w:rsid w:val="00157720"/>
    <w:rsid w:val="00177D01"/>
    <w:rsid w:val="001A5172"/>
    <w:rsid w:val="001C08D8"/>
    <w:rsid w:val="001D67D9"/>
    <w:rsid w:val="001F0FC4"/>
    <w:rsid w:val="001F73E3"/>
    <w:rsid w:val="00266A6F"/>
    <w:rsid w:val="0027203B"/>
    <w:rsid w:val="00272F83"/>
    <w:rsid w:val="00275942"/>
    <w:rsid w:val="00276074"/>
    <w:rsid w:val="002851D9"/>
    <w:rsid w:val="002A19D7"/>
    <w:rsid w:val="002D4977"/>
    <w:rsid w:val="002F3078"/>
    <w:rsid w:val="002F7FB2"/>
    <w:rsid w:val="00314109"/>
    <w:rsid w:val="00322B27"/>
    <w:rsid w:val="003341B9"/>
    <w:rsid w:val="0038097C"/>
    <w:rsid w:val="00384DD5"/>
    <w:rsid w:val="00394535"/>
    <w:rsid w:val="00396963"/>
    <w:rsid w:val="003C3DE9"/>
    <w:rsid w:val="003D2586"/>
    <w:rsid w:val="003E1C36"/>
    <w:rsid w:val="003E2CBF"/>
    <w:rsid w:val="003F3F96"/>
    <w:rsid w:val="00416D7C"/>
    <w:rsid w:val="00421E48"/>
    <w:rsid w:val="00423AE1"/>
    <w:rsid w:val="00455683"/>
    <w:rsid w:val="00456869"/>
    <w:rsid w:val="0047771F"/>
    <w:rsid w:val="004B6CD6"/>
    <w:rsid w:val="004C5A09"/>
    <w:rsid w:val="004C7D47"/>
    <w:rsid w:val="004E52C4"/>
    <w:rsid w:val="004E54B7"/>
    <w:rsid w:val="004F2BEA"/>
    <w:rsid w:val="00510B6A"/>
    <w:rsid w:val="005250F6"/>
    <w:rsid w:val="00542776"/>
    <w:rsid w:val="00557FCF"/>
    <w:rsid w:val="00571CD6"/>
    <w:rsid w:val="00572ED1"/>
    <w:rsid w:val="005B762B"/>
    <w:rsid w:val="005C25D8"/>
    <w:rsid w:val="005D7DC6"/>
    <w:rsid w:val="00602C27"/>
    <w:rsid w:val="00611AD0"/>
    <w:rsid w:val="00632638"/>
    <w:rsid w:val="00644EB9"/>
    <w:rsid w:val="006512D9"/>
    <w:rsid w:val="00655487"/>
    <w:rsid w:val="00661614"/>
    <w:rsid w:val="00666DFA"/>
    <w:rsid w:val="006860A0"/>
    <w:rsid w:val="006A362C"/>
    <w:rsid w:val="006D206D"/>
    <w:rsid w:val="006D2F09"/>
    <w:rsid w:val="006D3686"/>
    <w:rsid w:val="006E4862"/>
    <w:rsid w:val="006F7660"/>
    <w:rsid w:val="007234A8"/>
    <w:rsid w:val="007624BA"/>
    <w:rsid w:val="007721AE"/>
    <w:rsid w:val="007850C6"/>
    <w:rsid w:val="007A6C07"/>
    <w:rsid w:val="007C59BD"/>
    <w:rsid w:val="007D02D6"/>
    <w:rsid w:val="007D4307"/>
    <w:rsid w:val="008019B7"/>
    <w:rsid w:val="00804EDF"/>
    <w:rsid w:val="00856661"/>
    <w:rsid w:val="00862360"/>
    <w:rsid w:val="0087276D"/>
    <w:rsid w:val="00891B16"/>
    <w:rsid w:val="008A1E60"/>
    <w:rsid w:val="008B201F"/>
    <w:rsid w:val="008C78D4"/>
    <w:rsid w:val="008D2DE3"/>
    <w:rsid w:val="008D2E23"/>
    <w:rsid w:val="008F76F4"/>
    <w:rsid w:val="009016F6"/>
    <w:rsid w:val="009060CC"/>
    <w:rsid w:val="009107A9"/>
    <w:rsid w:val="009117E0"/>
    <w:rsid w:val="00936C5F"/>
    <w:rsid w:val="00943A26"/>
    <w:rsid w:val="009448C9"/>
    <w:rsid w:val="0096493F"/>
    <w:rsid w:val="00981B78"/>
    <w:rsid w:val="009870AE"/>
    <w:rsid w:val="00991824"/>
    <w:rsid w:val="009919E4"/>
    <w:rsid w:val="0099223E"/>
    <w:rsid w:val="009A327B"/>
    <w:rsid w:val="009C5E13"/>
    <w:rsid w:val="009F431A"/>
    <w:rsid w:val="009F532D"/>
    <w:rsid w:val="009F7467"/>
    <w:rsid w:val="00A05FE2"/>
    <w:rsid w:val="00A16527"/>
    <w:rsid w:val="00A30DBE"/>
    <w:rsid w:val="00A33EB1"/>
    <w:rsid w:val="00A35597"/>
    <w:rsid w:val="00A412DD"/>
    <w:rsid w:val="00A43106"/>
    <w:rsid w:val="00A96AF0"/>
    <w:rsid w:val="00AA2FFA"/>
    <w:rsid w:val="00AE5F83"/>
    <w:rsid w:val="00AF29D1"/>
    <w:rsid w:val="00B128FA"/>
    <w:rsid w:val="00B1594C"/>
    <w:rsid w:val="00B16E5B"/>
    <w:rsid w:val="00B371C3"/>
    <w:rsid w:val="00B41765"/>
    <w:rsid w:val="00B46248"/>
    <w:rsid w:val="00B54C5A"/>
    <w:rsid w:val="00B55BAC"/>
    <w:rsid w:val="00B959EC"/>
    <w:rsid w:val="00BA542B"/>
    <w:rsid w:val="00BC0017"/>
    <w:rsid w:val="00BE27E9"/>
    <w:rsid w:val="00BF3D8D"/>
    <w:rsid w:val="00BF71AE"/>
    <w:rsid w:val="00C11023"/>
    <w:rsid w:val="00C20721"/>
    <w:rsid w:val="00C30604"/>
    <w:rsid w:val="00C40100"/>
    <w:rsid w:val="00C46483"/>
    <w:rsid w:val="00C47FEC"/>
    <w:rsid w:val="00C524ED"/>
    <w:rsid w:val="00C56237"/>
    <w:rsid w:val="00C71D32"/>
    <w:rsid w:val="00C723A3"/>
    <w:rsid w:val="00CC1607"/>
    <w:rsid w:val="00D03D4D"/>
    <w:rsid w:val="00D078D5"/>
    <w:rsid w:val="00D405CA"/>
    <w:rsid w:val="00D4305E"/>
    <w:rsid w:val="00D43BDF"/>
    <w:rsid w:val="00DB7BDA"/>
    <w:rsid w:val="00DC0A02"/>
    <w:rsid w:val="00DE2C07"/>
    <w:rsid w:val="00E01F6D"/>
    <w:rsid w:val="00E127E3"/>
    <w:rsid w:val="00E20B22"/>
    <w:rsid w:val="00E35230"/>
    <w:rsid w:val="00E66024"/>
    <w:rsid w:val="00E74E34"/>
    <w:rsid w:val="00EA041C"/>
    <w:rsid w:val="00EA4B84"/>
    <w:rsid w:val="00ED2237"/>
    <w:rsid w:val="00EF0606"/>
    <w:rsid w:val="00F06B76"/>
    <w:rsid w:val="00F24F49"/>
    <w:rsid w:val="00F40CDA"/>
    <w:rsid w:val="00F44D3B"/>
    <w:rsid w:val="00F67AA9"/>
    <w:rsid w:val="00F77509"/>
    <w:rsid w:val="00F80B5A"/>
    <w:rsid w:val="00F90991"/>
    <w:rsid w:val="00FC4BB8"/>
    <w:rsid w:val="00FC4DE5"/>
    <w:rsid w:val="00FD4817"/>
    <w:rsid w:val="00FD703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1b11b"/>
    </o:shapedefaults>
    <o:shapelayout v:ext="edit">
      <o:idmap v:ext="edit" data="1"/>
    </o:shapelayout>
  </w:shapeDefaults>
  <w:decimalSymbol w:val="."/>
  <w:listSeparator w:val=","/>
  <w14:docId w14:val="1454CB08"/>
  <w15:docId w15:val="{DE7CFB69-7641-4276-AEB7-3D2F3F0C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638"/>
    <w:rPr>
      <w:rFonts w:ascii="Calibri" w:eastAsia="Calibri" w:hAnsi="Calibri" w:cs="Times New Roman"/>
      <w:lang w:val="en-US"/>
    </w:rPr>
  </w:style>
  <w:style w:type="paragraph" w:styleId="Heading1">
    <w:name w:val="heading 1"/>
    <w:basedOn w:val="Normal"/>
    <w:next w:val="Normal"/>
    <w:link w:val="Heading1Char"/>
    <w:uiPriority w:val="9"/>
    <w:qFormat/>
    <w:rsid w:val="009060CC"/>
    <w:pPr>
      <w:spacing w:after="80" w:line="240" w:lineRule="auto"/>
      <w:outlineLvl w:val="0"/>
    </w:pPr>
    <w:rPr>
      <w:rFonts w:ascii="MS Reference Sans Serif" w:hAnsi="MS Reference Sans Serif"/>
      <w:b/>
      <w:color w:val="91B11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05E"/>
  </w:style>
  <w:style w:type="paragraph" w:styleId="Footer">
    <w:name w:val="footer"/>
    <w:basedOn w:val="Normal"/>
    <w:link w:val="FooterChar"/>
    <w:uiPriority w:val="99"/>
    <w:unhideWhenUsed/>
    <w:rsid w:val="00D43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05E"/>
  </w:style>
  <w:style w:type="paragraph" w:styleId="BalloonText">
    <w:name w:val="Balloon Text"/>
    <w:basedOn w:val="Normal"/>
    <w:link w:val="BalloonTextChar"/>
    <w:uiPriority w:val="99"/>
    <w:semiHidden/>
    <w:unhideWhenUsed/>
    <w:rsid w:val="00D43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05E"/>
    <w:rPr>
      <w:rFonts w:ascii="Tahoma" w:hAnsi="Tahoma" w:cs="Tahoma"/>
      <w:sz w:val="16"/>
      <w:szCs w:val="16"/>
    </w:rPr>
  </w:style>
  <w:style w:type="paragraph" w:customStyle="1" w:styleId="BasicParagraph">
    <w:name w:val="[Basic Paragraph]"/>
    <w:basedOn w:val="Normal"/>
    <w:rsid w:val="00D4305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styleId="ListParagraph">
    <w:name w:val="List Paragraph"/>
    <w:basedOn w:val="Normal"/>
    <w:uiPriority w:val="34"/>
    <w:qFormat/>
    <w:rsid w:val="00632638"/>
    <w:pPr>
      <w:ind w:left="720"/>
      <w:contextualSpacing/>
    </w:pPr>
  </w:style>
  <w:style w:type="character" w:customStyle="1" w:styleId="Heading1Char">
    <w:name w:val="Heading 1 Char"/>
    <w:basedOn w:val="DefaultParagraphFont"/>
    <w:link w:val="Heading1"/>
    <w:uiPriority w:val="9"/>
    <w:rsid w:val="009060CC"/>
    <w:rPr>
      <w:rFonts w:ascii="MS Reference Sans Serif" w:eastAsia="Calibri" w:hAnsi="MS Reference Sans Serif" w:cs="Times New Roman"/>
      <w:b/>
      <w:color w:val="91B11B"/>
      <w:szCs w:val="20"/>
    </w:rPr>
  </w:style>
  <w:style w:type="character" w:customStyle="1" w:styleId="apple-style-span">
    <w:name w:val="apple-style-span"/>
    <w:basedOn w:val="DefaultParagraphFont"/>
    <w:rsid w:val="00AE5F83"/>
  </w:style>
  <w:style w:type="character" w:styleId="Hyperlink">
    <w:name w:val="Hyperlink"/>
    <w:basedOn w:val="DefaultParagraphFont"/>
    <w:uiPriority w:val="99"/>
    <w:unhideWhenUsed/>
    <w:rsid w:val="00542776"/>
    <w:rPr>
      <w:color w:val="0000FF" w:themeColor="hyperlink"/>
      <w:u w:val="single"/>
    </w:rPr>
  </w:style>
  <w:style w:type="character" w:styleId="FollowedHyperlink">
    <w:name w:val="FollowedHyperlink"/>
    <w:basedOn w:val="DefaultParagraphFont"/>
    <w:uiPriority w:val="99"/>
    <w:semiHidden/>
    <w:unhideWhenUsed/>
    <w:rsid w:val="00542776"/>
    <w:rPr>
      <w:color w:val="800080" w:themeColor="followedHyperlink"/>
      <w:u w:val="single"/>
    </w:rPr>
  </w:style>
  <w:style w:type="character" w:styleId="Strong">
    <w:name w:val="Strong"/>
    <w:basedOn w:val="DefaultParagraphFont"/>
    <w:uiPriority w:val="22"/>
    <w:qFormat/>
    <w:rsid w:val="009107A9"/>
    <w:rPr>
      <w:b/>
      <w:bCs/>
    </w:rPr>
  </w:style>
  <w:style w:type="character" w:styleId="CommentReference">
    <w:name w:val="annotation reference"/>
    <w:basedOn w:val="DefaultParagraphFont"/>
    <w:uiPriority w:val="99"/>
    <w:semiHidden/>
    <w:unhideWhenUsed/>
    <w:rsid w:val="008D2DE3"/>
    <w:rPr>
      <w:sz w:val="16"/>
      <w:szCs w:val="16"/>
    </w:rPr>
  </w:style>
  <w:style w:type="paragraph" w:styleId="CommentText">
    <w:name w:val="annotation text"/>
    <w:basedOn w:val="Normal"/>
    <w:link w:val="CommentTextChar"/>
    <w:uiPriority w:val="99"/>
    <w:semiHidden/>
    <w:unhideWhenUsed/>
    <w:rsid w:val="008D2DE3"/>
    <w:pPr>
      <w:spacing w:line="240" w:lineRule="auto"/>
    </w:pPr>
    <w:rPr>
      <w:sz w:val="20"/>
      <w:szCs w:val="20"/>
    </w:rPr>
  </w:style>
  <w:style w:type="character" w:customStyle="1" w:styleId="CommentTextChar">
    <w:name w:val="Comment Text Char"/>
    <w:basedOn w:val="DefaultParagraphFont"/>
    <w:link w:val="CommentText"/>
    <w:uiPriority w:val="99"/>
    <w:semiHidden/>
    <w:rsid w:val="008D2DE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D2DE3"/>
    <w:rPr>
      <w:b/>
      <w:bCs/>
    </w:rPr>
  </w:style>
  <w:style w:type="character" w:customStyle="1" w:styleId="CommentSubjectChar">
    <w:name w:val="Comment Subject Char"/>
    <w:basedOn w:val="CommentTextChar"/>
    <w:link w:val="CommentSubject"/>
    <w:uiPriority w:val="99"/>
    <w:semiHidden/>
    <w:rsid w:val="008D2DE3"/>
    <w:rPr>
      <w:rFonts w:ascii="Calibri" w:eastAsia="Calibri" w:hAnsi="Calibri" w:cs="Times New Roman"/>
      <w:b/>
      <w:bCs/>
      <w:sz w:val="20"/>
      <w:szCs w:val="20"/>
      <w:lang w:val="en-US"/>
    </w:rPr>
  </w:style>
  <w:style w:type="character" w:styleId="UnresolvedMention">
    <w:name w:val="Unresolved Mention"/>
    <w:basedOn w:val="DefaultParagraphFont"/>
    <w:uiPriority w:val="99"/>
    <w:semiHidden/>
    <w:unhideWhenUsed/>
    <w:rsid w:val="00A412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87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m@nepcon.org"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A13E4-5D61-44A7-A378-19260E4D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kge</dc:creator>
  <cp:keywords/>
  <dc:description/>
  <cp:lastModifiedBy>Shared</cp:lastModifiedBy>
  <cp:revision>7</cp:revision>
  <cp:lastPrinted>2015-06-10T12:06:00Z</cp:lastPrinted>
  <dcterms:created xsi:type="dcterms:W3CDTF">2018-07-23T08:52:00Z</dcterms:created>
  <dcterms:modified xsi:type="dcterms:W3CDTF">2018-07-26T12:29:00Z</dcterms:modified>
</cp:coreProperties>
</file>